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6E" w:rsidRPr="00B5586E" w:rsidRDefault="00B5586E" w:rsidP="00B5586E">
      <w:pPr>
        <w:spacing w:line="360" w:lineRule="auto"/>
        <w:ind w:firstLine="720"/>
        <w:jc w:val="both"/>
      </w:pPr>
    </w:p>
    <w:p w:rsidR="00B5586E" w:rsidRPr="00B5586E" w:rsidRDefault="00B5586E" w:rsidP="00B5586E">
      <w:pPr>
        <w:spacing w:line="360" w:lineRule="auto"/>
        <w:ind w:firstLine="720"/>
        <w:jc w:val="both"/>
        <w:rPr>
          <w:lang w:val="ru-RU"/>
        </w:rPr>
      </w:pPr>
    </w:p>
    <w:p w:rsidR="00B5586E" w:rsidRPr="00B5586E" w:rsidRDefault="00B5586E" w:rsidP="00B5586E">
      <w:pPr>
        <w:spacing w:line="360" w:lineRule="auto"/>
        <w:ind w:firstLine="720"/>
        <w:jc w:val="both"/>
        <w:rPr>
          <w:lang w:val="ru-RU"/>
        </w:rPr>
      </w:pPr>
    </w:p>
    <w:p w:rsidR="00B5586E" w:rsidRPr="00B5586E" w:rsidRDefault="00B5586E" w:rsidP="00B5586E">
      <w:pPr>
        <w:spacing w:line="360" w:lineRule="auto"/>
        <w:ind w:firstLine="720"/>
        <w:jc w:val="both"/>
        <w:rPr>
          <w:lang w:val="ru-RU"/>
        </w:rPr>
      </w:pPr>
    </w:p>
    <w:p w:rsidR="00B5586E" w:rsidRPr="00B5586E" w:rsidRDefault="00B5586E" w:rsidP="00B5586E">
      <w:pPr>
        <w:spacing w:line="360" w:lineRule="auto"/>
        <w:ind w:firstLine="720"/>
        <w:jc w:val="both"/>
        <w:rPr>
          <w:lang w:val="ru-RU"/>
        </w:rPr>
      </w:pPr>
    </w:p>
    <w:p w:rsidR="00B5586E" w:rsidRPr="00B5586E" w:rsidRDefault="00B5586E" w:rsidP="00B5586E">
      <w:pPr>
        <w:spacing w:line="360" w:lineRule="auto"/>
        <w:ind w:firstLine="720"/>
        <w:jc w:val="both"/>
        <w:rPr>
          <w:lang w:val="ru-RU"/>
        </w:rPr>
      </w:pPr>
    </w:p>
    <w:p w:rsidR="00B5586E" w:rsidRPr="00B5586E" w:rsidRDefault="00B5586E" w:rsidP="00B5586E">
      <w:pPr>
        <w:spacing w:line="360" w:lineRule="auto"/>
        <w:ind w:firstLine="720"/>
        <w:jc w:val="both"/>
        <w:rPr>
          <w:lang w:val="ru-RU"/>
        </w:rPr>
      </w:pPr>
    </w:p>
    <w:p w:rsidR="00B5586E" w:rsidRPr="00350A23" w:rsidRDefault="00350A23" w:rsidP="00B5586E">
      <w:pPr>
        <w:spacing w:line="360" w:lineRule="auto"/>
        <w:ind w:firstLine="720"/>
        <w:jc w:val="center"/>
        <w:rPr>
          <w:rFonts w:ascii="Sylfaen" w:hAnsi="Sylfaen"/>
          <w:b/>
          <w:lang w:val="ka-GE"/>
        </w:rPr>
      </w:pPr>
      <w:r>
        <w:rPr>
          <w:rFonts w:ascii="Sylfaen" w:hAnsi="Sylfaen"/>
          <w:b/>
          <w:lang w:val="ka-GE"/>
        </w:rPr>
        <w:t>ტრანსგენდერების საჭიროებების კვლევა თბილისში</w:t>
      </w: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rFonts w:ascii="Sylfaen" w:hAnsi="Sylfaen"/>
          <w:lang w:val="ka-GE"/>
        </w:rPr>
      </w:pPr>
      <w:r w:rsidRPr="00B5586E">
        <w:rPr>
          <w:rFonts w:ascii="Sylfaen" w:hAnsi="Sylfaen"/>
          <w:lang w:val="ka-GE"/>
        </w:rPr>
        <w:t xml:space="preserve">არასამთავრობო ორგანიზაცია </w:t>
      </w:r>
    </w:p>
    <w:p w:rsidR="00B5586E" w:rsidRPr="00B5586E" w:rsidRDefault="00B5586E" w:rsidP="00B5586E">
      <w:pPr>
        <w:spacing w:line="360" w:lineRule="auto"/>
        <w:ind w:firstLine="720"/>
        <w:jc w:val="center"/>
        <w:rPr>
          <w:rFonts w:ascii="Sylfaen" w:hAnsi="Sylfaen"/>
        </w:rPr>
      </w:pPr>
      <w:r w:rsidRPr="00B5586E">
        <w:rPr>
          <w:rFonts w:ascii="Sylfaen" w:hAnsi="Sylfaen"/>
        </w:rPr>
        <w:t>“</w:t>
      </w:r>
      <w:proofErr w:type="gramStart"/>
      <w:r w:rsidRPr="00B5586E">
        <w:rPr>
          <w:rFonts w:ascii="Sylfaen" w:hAnsi="Sylfaen"/>
          <w:lang w:val="ka-GE"/>
        </w:rPr>
        <w:t>ჰეპა</w:t>
      </w:r>
      <w:proofErr w:type="gramEnd"/>
      <w:r w:rsidRPr="00B5586E">
        <w:rPr>
          <w:rFonts w:ascii="Sylfaen" w:hAnsi="Sylfaen"/>
          <w:lang w:val="ka-GE"/>
        </w:rPr>
        <w:t xml:space="preserve"> პლიუსი</w:t>
      </w:r>
      <w:r w:rsidRPr="00B5586E">
        <w:rPr>
          <w:rFonts w:ascii="Sylfaen" w:hAnsi="Sylfaen"/>
        </w:rPr>
        <w:t>”</w:t>
      </w: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lang w:val="ru-RU"/>
        </w:rPr>
      </w:pPr>
    </w:p>
    <w:p w:rsidR="00B5586E" w:rsidRPr="00B5586E" w:rsidRDefault="00A038DB" w:rsidP="00B5586E">
      <w:pPr>
        <w:spacing w:line="360" w:lineRule="auto"/>
        <w:ind w:firstLine="720"/>
        <w:jc w:val="center"/>
        <w:rPr>
          <w:rFonts w:ascii="Sylfaen" w:hAnsi="Sylfaen"/>
          <w:lang w:val="ka-GE"/>
        </w:rPr>
      </w:pPr>
      <w:r>
        <w:rPr>
          <w:rFonts w:ascii="Sylfaen" w:hAnsi="Sylfaen"/>
          <w:lang w:val="ka-GE"/>
        </w:rPr>
        <w:t>მკვლევარი: მაია</w:t>
      </w:r>
      <w:r w:rsidR="00C77FC7">
        <w:rPr>
          <w:rFonts w:ascii="Sylfaen" w:hAnsi="Sylfaen"/>
          <w:lang w:val="ka-GE"/>
        </w:rPr>
        <w:t xml:space="preserve"> სოლოღაშვილი</w:t>
      </w:r>
    </w:p>
    <w:p w:rsidR="00C77FC7" w:rsidRPr="00B5586E" w:rsidRDefault="00B5586E" w:rsidP="00C77FC7">
      <w:pPr>
        <w:spacing w:line="360" w:lineRule="auto"/>
        <w:ind w:firstLine="720"/>
        <w:jc w:val="center"/>
        <w:rPr>
          <w:rFonts w:ascii="Sylfaen" w:hAnsi="Sylfaen"/>
          <w:lang w:val="ka-GE"/>
        </w:rPr>
      </w:pPr>
      <w:r w:rsidRPr="00B5586E">
        <w:rPr>
          <w:rFonts w:ascii="Sylfaen" w:hAnsi="Sylfaen"/>
          <w:lang w:val="ka-GE"/>
        </w:rPr>
        <w:t xml:space="preserve">თანამკვლევარები: </w:t>
      </w:r>
      <w:r w:rsidR="00A038DB">
        <w:rPr>
          <w:rFonts w:ascii="Sylfaen" w:hAnsi="Sylfaen"/>
          <w:lang w:val="ka-GE"/>
        </w:rPr>
        <w:t>მანანა სალოღაშვილი, გვანცა კვინიკაძე</w:t>
      </w:r>
    </w:p>
    <w:p w:rsidR="00B5586E" w:rsidRPr="00B5586E" w:rsidRDefault="00B5586E" w:rsidP="00B5586E">
      <w:pPr>
        <w:spacing w:line="360" w:lineRule="auto"/>
        <w:ind w:firstLine="720"/>
        <w:jc w:val="center"/>
        <w:rPr>
          <w:rFonts w:ascii="Sylfaen" w:hAnsi="Sylfaen"/>
          <w:lang w:val="ka-GE"/>
        </w:rPr>
      </w:pP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lang w:val="ru-RU"/>
        </w:rPr>
      </w:pPr>
    </w:p>
    <w:p w:rsidR="00B5586E" w:rsidRPr="00C77FC7" w:rsidRDefault="00C77FC7" w:rsidP="00B5586E">
      <w:pPr>
        <w:spacing w:line="360" w:lineRule="auto"/>
        <w:ind w:firstLine="720"/>
        <w:jc w:val="center"/>
        <w:rPr>
          <w:rFonts w:ascii="Sylfaen" w:hAnsi="Sylfaen"/>
          <w:lang w:val="ka-GE"/>
        </w:rPr>
      </w:pPr>
      <w:r>
        <w:rPr>
          <w:lang w:val="ru-RU"/>
        </w:rPr>
        <w:t>201</w:t>
      </w:r>
      <w:r>
        <w:rPr>
          <w:rFonts w:ascii="Sylfaen" w:hAnsi="Sylfaen"/>
          <w:lang w:val="ka-GE"/>
        </w:rPr>
        <w:t>8</w:t>
      </w:r>
    </w:p>
    <w:p w:rsidR="00B5586E" w:rsidRPr="00B5586E" w:rsidRDefault="00B5586E" w:rsidP="00B5586E">
      <w:pPr>
        <w:spacing w:line="360" w:lineRule="auto"/>
        <w:ind w:firstLine="720"/>
        <w:jc w:val="center"/>
        <w:rPr>
          <w:lang w:val="ru-RU"/>
        </w:rPr>
      </w:pPr>
      <w:r w:rsidRPr="00B5586E">
        <w:rPr>
          <w:lang w:val="ru-RU"/>
        </w:rPr>
        <w:br w:type="page"/>
      </w:r>
    </w:p>
    <w:p w:rsidR="00B5586E" w:rsidRPr="00B5586E" w:rsidRDefault="00B5586E" w:rsidP="00B5586E">
      <w:pPr>
        <w:pStyle w:val="TOC1"/>
        <w:spacing w:before="0" w:line="360" w:lineRule="auto"/>
        <w:ind w:firstLine="720"/>
      </w:pPr>
      <w:r w:rsidRPr="00B5586E">
        <w:lastRenderedPageBreak/>
        <w:t>შინაარ სი</w:t>
      </w:r>
    </w:p>
    <w:p w:rsidR="00B5586E" w:rsidRPr="00B5586E" w:rsidRDefault="00B5586E" w:rsidP="00B5586E">
      <w:pPr>
        <w:pStyle w:val="TOC1"/>
        <w:spacing w:before="0" w:line="360" w:lineRule="auto"/>
        <w:ind w:firstLine="720"/>
      </w:pPr>
    </w:p>
    <w:p w:rsidR="00B5586E" w:rsidRPr="00C4171C" w:rsidRDefault="003F060F" w:rsidP="00B5586E">
      <w:pPr>
        <w:pStyle w:val="TOC1"/>
        <w:spacing w:before="0" w:line="360" w:lineRule="auto"/>
        <w:ind w:firstLine="720"/>
        <w:rPr>
          <w:rFonts w:ascii="Sylfaen" w:eastAsia="MS Mincho" w:hAnsi="Sylfaen"/>
          <w:b w:val="0"/>
          <w:noProof/>
          <w:lang w:val="ka-GE" w:eastAsia="ja-JP"/>
        </w:rPr>
      </w:pPr>
      <w:r w:rsidRPr="003F060F">
        <w:rPr>
          <w:bCs/>
        </w:rPr>
        <w:fldChar w:fldCharType="begin"/>
      </w:r>
      <w:r w:rsidR="00B5586E" w:rsidRPr="00C4171C">
        <w:rPr>
          <w:bCs/>
        </w:rPr>
        <w:instrText xml:space="preserve"> TOC \o "1-3" </w:instrText>
      </w:r>
      <w:r w:rsidRPr="003F060F">
        <w:rPr>
          <w:bCs/>
        </w:rPr>
        <w:fldChar w:fldCharType="separate"/>
      </w:r>
      <w:r w:rsidR="00B5586E" w:rsidRPr="00C4171C">
        <w:rPr>
          <w:rFonts w:ascii="Sylfaen" w:hAnsi="Sylfaen"/>
          <w:noProof/>
          <w:lang w:val="ka-GE"/>
        </w:rPr>
        <w:t>აბრივიატურების ჩამონათვალი</w:t>
      </w:r>
      <w:r w:rsidR="00B5586E" w:rsidRPr="00C4171C">
        <w:rPr>
          <w:noProof/>
        </w:rPr>
        <w:tab/>
      </w:r>
      <w:r w:rsidR="00165C08" w:rsidRPr="00C4171C">
        <w:rPr>
          <w:rFonts w:ascii="Sylfaen" w:hAnsi="Sylfaen"/>
          <w:noProof/>
          <w:lang w:val="ka-GE"/>
        </w:rPr>
        <w:t>3</w:t>
      </w:r>
    </w:p>
    <w:p w:rsidR="00B5586E" w:rsidRPr="00C4171C" w:rsidRDefault="00B5586E" w:rsidP="00B5586E">
      <w:pPr>
        <w:pStyle w:val="TOC1"/>
        <w:spacing w:before="0" w:line="360" w:lineRule="auto"/>
        <w:ind w:firstLine="720"/>
        <w:rPr>
          <w:rFonts w:ascii="Sylfaen" w:hAnsi="Sylfaen"/>
          <w:noProof/>
          <w:lang w:val="ka-GE"/>
        </w:rPr>
      </w:pPr>
      <w:r w:rsidRPr="00C4171C">
        <w:rPr>
          <w:rFonts w:ascii="Sylfaen" w:hAnsi="Sylfaen"/>
          <w:noProof/>
          <w:lang w:val="ka-GE"/>
        </w:rPr>
        <w:t>შესავალი</w:t>
      </w:r>
      <w:r w:rsidRPr="00C4171C">
        <w:rPr>
          <w:noProof/>
        </w:rPr>
        <w:tab/>
      </w:r>
      <w:r w:rsidRPr="00C4171C">
        <w:rPr>
          <w:rFonts w:ascii="Sylfaen" w:hAnsi="Sylfaen"/>
          <w:noProof/>
          <w:lang w:val="ka-GE"/>
        </w:rPr>
        <w:t>3</w:t>
      </w:r>
    </w:p>
    <w:p w:rsidR="00B5586E" w:rsidRPr="00C4171C" w:rsidRDefault="00B5586E" w:rsidP="00B5586E">
      <w:pPr>
        <w:pStyle w:val="TOC1"/>
        <w:spacing w:before="0" w:line="360" w:lineRule="auto"/>
        <w:ind w:firstLine="720"/>
        <w:rPr>
          <w:rFonts w:ascii="Sylfaen" w:eastAsia="MS Mincho" w:hAnsi="Sylfaen"/>
          <w:b w:val="0"/>
          <w:noProof/>
          <w:lang w:val="ka-GE" w:eastAsia="ja-JP"/>
        </w:rPr>
      </w:pPr>
      <w:r w:rsidRPr="00C4171C">
        <w:rPr>
          <w:rFonts w:ascii="Sylfaen" w:hAnsi="Sylfaen"/>
          <w:noProof/>
          <w:lang w:val="ka-GE"/>
        </w:rPr>
        <w:t>კვლევის შესახებ</w:t>
      </w:r>
      <w:r w:rsidRPr="00C4171C">
        <w:rPr>
          <w:noProof/>
        </w:rPr>
        <w:tab/>
      </w:r>
      <w:r w:rsidR="00293480" w:rsidRPr="00C4171C">
        <w:rPr>
          <w:rFonts w:ascii="Sylfaen" w:hAnsi="Sylfaen"/>
          <w:noProof/>
          <w:lang w:val="ka-GE"/>
        </w:rPr>
        <w:t>5</w:t>
      </w:r>
    </w:p>
    <w:p w:rsidR="00B5586E" w:rsidRPr="00C4171C" w:rsidRDefault="00B5586E" w:rsidP="00B5586E">
      <w:pPr>
        <w:pStyle w:val="TOC1"/>
        <w:spacing w:before="0" w:line="360" w:lineRule="auto"/>
        <w:ind w:firstLine="720"/>
        <w:rPr>
          <w:rFonts w:ascii="Sylfaen" w:hAnsi="Sylfaen"/>
          <w:noProof/>
          <w:lang w:val="ka-GE"/>
        </w:rPr>
      </w:pPr>
      <w:r w:rsidRPr="00C4171C">
        <w:rPr>
          <w:rFonts w:ascii="Sylfaen" w:hAnsi="Sylfaen"/>
          <w:noProof/>
          <w:lang w:val="ka-GE"/>
        </w:rPr>
        <w:t>მეთოდოლოგია</w:t>
      </w:r>
      <w:r w:rsidRPr="00C4171C">
        <w:rPr>
          <w:noProof/>
        </w:rPr>
        <w:tab/>
      </w:r>
      <w:r w:rsidR="00293480" w:rsidRPr="00C4171C">
        <w:rPr>
          <w:rFonts w:ascii="Sylfaen" w:hAnsi="Sylfaen"/>
          <w:noProof/>
          <w:lang w:val="ka-GE"/>
        </w:rPr>
        <w:t>5</w:t>
      </w:r>
    </w:p>
    <w:p w:rsidR="00B5586E" w:rsidRPr="00C4171C" w:rsidRDefault="00B5586E" w:rsidP="00B5586E">
      <w:pPr>
        <w:pStyle w:val="TOC1"/>
        <w:spacing w:before="0" w:line="360" w:lineRule="auto"/>
        <w:ind w:firstLine="720"/>
        <w:rPr>
          <w:rFonts w:ascii="Sylfaen" w:hAnsi="Sylfaen"/>
          <w:noProof/>
          <w:lang w:val="ka-GE"/>
        </w:rPr>
      </w:pPr>
      <w:r w:rsidRPr="00C4171C">
        <w:rPr>
          <w:rFonts w:ascii="Sylfaen" w:hAnsi="Sylfaen"/>
          <w:noProof/>
          <w:lang w:val="ka-GE"/>
        </w:rPr>
        <w:t>შეზღუდვები.....................................................................................</w:t>
      </w:r>
      <w:r w:rsidR="00293480" w:rsidRPr="00C4171C">
        <w:rPr>
          <w:rFonts w:ascii="Sylfaen" w:hAnsi="Sylfaen"/>
          <w:noProof/>
          <w:lang w:val="ka-GE"/>
        </w:rPr>
        <w:t>...............................7</w:t>
      </w:r>
    </w:p>
    <w:p w:rsidR="00B5586E" w:rsidRPr="00C4171C" w:rsidRDefault="00B5586E" w:rsidP="00B5586E">
      <w:pPr>
        <w:pStyle w:val="TOC1"/>
        <w:spacing w:before="0" w:line="360" w:lineRule="auto"/>
        <w:ind w:firstLine="720"/>
        <w:rPr>
          <w:rFonts w:ascii="Sylfaen" w:hAnsi="Sylfaen"/>
          <w:noProof/>
          <w:lang w:val="ka-GE"/>
        </w:rPr>
      </w:pPr>
      <w:r w:rsidRPr="00C4171C">
        <w:rPr>
          <w:rFonts w:ascii="Sylfaen" w:hAnsi="Sylfaen"/>
          <w:noProof/>
          <w:lang w:val="ka-GE"/>
        </w:rPr>
        <w:t>შედეგები</w:t>
      </w:r>
      <w:r w:rsidRPr="00C4171C">
        <w:rPr>
          <w:noProof/>
        </w:rPr>
        <w:tab/>
      </w:r>
      <w:r w:rsidR="00293480" w:rsidRPr="00C4171C">
        <w:rPr>
          <w:rFonts w:ascii="Sylfaen" w:hAnsi="Sylfaen"/>
          <w:noProof/>
          <w:lang w:val="ka-GE"/>
        </w:rPr>
        <w:t>8</w:t>
      </w:r>
    </w:p>
    <w:p w:rsidR="00B5586E" w:rsidRPr="00C4171C" w:rsidRDefault="00293480" w:rsidP="00B5586E">
      <w:pPr>
        <w:pStyle w:val="TOC1"/>
        <w:spacing w:before="0" w:line="360" w:lineRule="auto"/>
        <w:ind w:firstLine="720"/>
        <w:rPr>
          <w:rFonts w:ascii="Sylfaen" w:eastAsia="MS Mincho" w:hAnsi="Sylfaen"/>
          <w:b w:val="0"/>
          <w:noProof/>
          <w:lang w:val="ka-GE" w:eastAsia="ja-JP"/>
        </w:rPr>
      </w:pPr>
      <w:r w:rsidRPr="00C4171C">
        <w:rPr>
          <w:rFonts w:ascii="Sylfaen" w:hAnsi="Sylfaen"/>
          <w:noProof/>
          <w:lang w:val="ka-GE"/>
        </w:rPr>
        <w:t>დასკვნა</w:t>
      </w:r>
      <w:r w:rsidR="00B5586E" w:rsidRPr="00C4171C">
        <w:rPr>
          <w:noProof/>
        </w:rPr>
        <w:tab/>
      </w:r>
      <w:r w:rsidRPr="00C4171C">
        <w:rPr>
          <w:rFonts w:ascii="Sylfaen" w:hAnsi="Sylfaen"/>
          <w:noProof/>
          <w:lang w:val="ka-GE"/>
        </w:rPr>
        <w:t>17</w:t>
      </w:r>
    </w:p>
    <w:p w:rsidR="00B5586E" w:rsidRPr="00C4171C" w:rsidRDefault="00B5586E" w:rsidP="00B5586E">
      <w:pPr>
        <w:pStyle w:val="TOC1"/>
        <w:spacing w:before="0" w:line="360" w:lineRule="auto"/>
        <w:ind w:firstLine="720"/>
        <w:rPr>
          <w:rFonts w:ascii="Sylfaen" w:eastAsia="MS Mincho" w:hAnsi="Sylfaen"/>
          <w:b w:val="0"/>
          <w:noProof/>
          <w:lang w:val="ka-GE" w:eastAsia="ja-JP"/>
        </w:rPr>
      </w:pPr>
      <w:r w:rsidRPr="00C4171C">
        <w:rPr>
          <w:rFonts w:ascii="Sylfaen" w:hAnsi="Sylfaen"/>
          <w:noProof/>
          <w:lang w:val="ka-GE"/>
        </w:rPr>
        <w:t>რეკომენდაციები</w:t>
      </w:r>
      <w:r w:rsidRPr="00C4171C">
        <w:rPr>
          <w:noProof/>
        </w:rPr>
        <w:tab/>
      </w:r>
      <w:r w:rsidR="00293480" w:rsidRPr="00C4171C">
        <w:rPr>
          <w:rFonts w:ascii="Sylfaen" w:hAnsi="Sylfaen"/>
          <w:noProof/>
          <w:lang w:val="ka-GE"/>
        </w:rPr>
        <w:t>20</w:t>
      </w:r>
    </w:p>
    <w:p w:rsidR="00B5586E" w:rsidRPr="00C4171C" w:rsidRDefault="00B5586E" w:rsidP="00B5586E">
      <w:pPr>
        <w:pStyle w:val="TOC1"/>
        <w:spacing w:before="0" w:line="360" w:lineRule="auto"/>
        <w:ind w:firstLine="720"/>
        <w:rPr>
          <w:rFonts w:ascii="Sylfaen" w:eastAsia="MS Mincho" w:hAnsi="Sylfaen"/>
          <w:b w:val="0"/>
          <w:noProof/>
          <w:lang w:val="ka-GE" w:eastAsia="ja-JP"/>
        </w:rPr>
      </w:pPr>
      <w:r w:rsidRPr="00C4171C">
        <w:rPr>
          <w:rFonts w:ascii="Sylfaen" w:hAnsi="Sylfaen"/>
          <w:noProof/>
          <w:lang w:val="ka-GE"/>
        </w:rPr>
        <w:t xml:space="preserve">მადლიერება </w:t>
      </w:r>
      <w:r w:rsidRPr="00C4171C">
        <w:rPr>
          <w:noProof/>
        </w:rPr>
        <w:tab/>
      </w:r>
      <w:r w:rsidR="00AE3E98" w:rsidRPr="00C4171C">
        <w:rPr>
          <w:rFonts w:ascii="Sylfaen" w:hAnsi="Sylfaen"/>
          <w:noProof/>
          <w:lang w:val="ka-GE"/>
        </w:rPr>
        <w:t>23</w:t>
      </w:r>
    </w:p>
    <w:p w:rsidR="00B5586E" w:rsidRPr="00C4171C" w:rsidRDefault="00B5586E" w:rsidP="00B5586E">
      <w:pPr>
        <w:pStyle w:val="TOC1"/>
        <w:spacing w:before="0" w:line="360" w:lineRule="auto"/>
        <w:ind w:firstLine="720"/>
        <w:rPr>
          <w:rFonts w:ascii="Sylfaen" w:hAnsi="Sylfaen"/>
          <w:noProof/>
          <w:lang w:val="ka-GE"/>
        </w:rPr>
      </w:pPr>
      <w:r w:rsidRPr="00C4171C">
        <w:rPr>
          <w:rFonts w:ascii="Sylfaen" w:hAnsi="Sylfaen"/>
          <w:noProof/>
          <w:lang w:val="ka-GE"/>
        </w:rPr>
        <w:t>დანართი 1</w:t>
      </w:r>
      <w:r w:rsidRPr="00C4171C">
        <w:rPr>
          <w:noProof/>
        </w:rPr>
        <w:tab/>
      </w:r>
      <w:r w:rsidR="00AE3E98" w:rsidRPr="00C4171C">
        <w:rPr>
          <w:rFonts w:ascii="Sylfaen" w:hAnsi="Sylfaen"/>
          <w:noProof/>
          <w:lang w:val="ka-GE"/>
        </w:rPr>
        <w:t>24</w:t>
      </w:r>
    </w:p>
    <w:p w:rsidR="00B5586E" w:rsidRPr="00C4171C" w:rsidRDefault="00B5586E" w:rsidP="00B5586E">
      <w:pPr>
        <w:spacing w:line="360" w:lineRule="auto"/>
        <w:rPr>
          <w:rFonts w:ascii="Sylfaen" w:hAnsi="Sylfaen"/>
          <w:lang w:val="ka-GE"/>
        </w:rPr>
      </w:pPr>
    </w:p>
    <w:p w:rsidR="00B5586E" w:rsidRPr="00C4171C" w:rsidRDefault="00B5586E" w:rsidP="00B5586E">
      <w:pPr>
        <w:spacing w:line="360" w:lineRule="auto"/>
        <w:rPr>
          <w:bCs/>
          <w:lang w:val="ru-RU"/>
        </w:rPr>
      </w:pPr>
      <w:r w:rsidRPr="00C4171C">
        <w:rPr>
          <w:rFonts w:ascii="Sylfaen" w:eastAsia="MS Mincho" w:hAnsi="Sylfaen"/>
          <w:lang w:val="ka-GE"/>
        </w:rPr>
        <w:t xml:space="preserve">           </w:t>
      </w:r>
      <w:r w:rsidR="003F060F" w:rsidRPr="00C4171C">
        <w:rPr>
          <w:bCs/>
          <w:lang w:val="ru-RU"/>
        </w:rPr>
        <w:fldChar w:fldCharType="end"/>
      </w:r>
    </w:p>
    <w:p w:rsidR="00B5586E" w:rsidRPr="00C4171C" w:rsidRDefault="00B5586E" w:rsidP="00B5586E">
      <w:pPr>
        <w:pStyle w:val="Heading1"/>
        <w:spacing w:before="0" w:line="360" w:lineRule="auto"/>
        <w:ind w:left="0" w:firstLine="720"/>
        <w:rPr>
          <w:sz w:val="24"/>
          <w:szCs w:val="24"/>
          <w:lang w:val="ru-RU"/>
        </w:rPr>
      </w:pPr>
      <w:bookmarkStart w:id="0" w:name="_Toc366765734"/>
    </w:p>
    <w:p w:rsidR="00B5586E" w:rsidRDefault="00B5586E" w:rsidP="00B5586E">
      <w:pPr>
        <w:rPr>
          <w:lang w:val="ru-RU"/>
        </w:rPr>
      </w:pPr>
    </w:p>
    <w:p w:rsidR="00B5586E" w:rsidRDefault="00B5586E" w:rsidP="00B5586E">
      <w:pPr>
        <w:rPr>
          <w:lang w:val="ru-RU"/>
        </w:rPr>
      </w:pPr>
    </w:p>
    <w:p w:rsidR="00B5586E" w:rsidRDefault="00B5586E" w:rsidP="00B5586E">
      <w:pPr>
        <w:rPr>
          <w:lang w:val="ru-RU"/>
        </w:rPr>
      </w:pPr>
    </w:p>
    <w:p w:rsidR="00B5586E" w:rsidRDefault="00B5586E" w:rsidP="00B5586E">
      <w:pPr>
        <w:rPr>
          <w:lang w:val="ru-RU"/>
        </w:rPr>
      </w:pPr>
    </w:p>
    <w:p w:rsidR="00B5586E" w:rsidRDefault="00B5586E" w:rsidP="00B5586E">
      <w:pPr>
        <w:rPr>
          <w:lang w:val="ru-RU"/>
        </w:rPr>
      </w:pPr>
    </w:p>
    <w:p w:rsidR="00B5586E" w:rsidRDefault="00B5586E" w:rsidP="00B5586E">
      <w:pPr>
        <w:rPr>
          <w:lang w:val="ru-RU"/>
        </w:rPr>
      </w:pPr>
    </w:p>
    <w:p w:rsidR="00B5586E" w:rsidRDefault="00B5586E" w:rsidP="00B5586E">
      <w:pPr>
        <w:rPr>
          <w:lang w:val="ru-RU"/>
        </w:rPr>
      </w:pPr>
    </w:p>
    <w:p w:rsidR="00B5586E" w:rsidRDefault="00B5586E" w:rsidP="00B5586E">
      <w:pPr>
        <w:rPr>
          <w:lang w:val="ru-RU"/>
        </w:rPr>
      </w:pPr>
    </w:p>
    <w:p w:rsidR="00B5586E" w:rsidRDefault="00B5586E" w:rsidP="00B5586E">
      <w:pPr>
        <w:rPr>
          <w:lang w:val="ru-RU"/>
        </w:rPr>
      </w:pPr>
    </w:p>
    <w:p w:rsidR="00B5586E" w:rsidRDefault="00B5586E" w:rsidP="00B5586E">
      <w:pPr>
        <w:rPr>
          <w:lang w:val="ru-RU"/>
        </w:rPr>
      </w:pPr>
    </w:p>
    <w:p w:rsidR="00B5586E" w:rsidRDefault="00B5586E" w:rsidP="00B5586E">
      <w:pPr>
        <w:rPr>
          <w:lang w:val="ru-RU"/>
        </w:rPr>
      </w:pPr>
    </w:p>
    <w:p w:rsidR="00B5586E" w:rsidRDefault="00B5586E" w:rsidP="00B5586E">
      <w:pPr>
        <w:rPr>
          <w:lang w:val="ru-RU"/>
        </w:rPr>
      </w:pPr>
    </w:p>
    <w:p w:rsidR="00B5586E" w:rsidRDefault="00B5586E" w:rsidP="00B5586E">
      <w:pPr>
        <w:rPr>
          <w:lang w:val="ru-RU"/>
        </w:rPr>
      </w:pPr>
    </w:p>
    <w:p w:rsidR="00B5586E" w:rsidRDefault="00B5586E" w:rsidP="00B5586E">
      <w:pPr>
        <w:rPr>
          <w:rFonts w:ascii="Sylfaen" w:hAnsi="Sylfaen"/>
          <w:lang w:val="ka-GE"/>
        </w:rPr>
      </w:pPr>
    </w:p>
    <w:p w:rsidR="00165C08" w:rsidRDefault="00165C08" w:rsidP="00B5586E">
      <w:pPr>
        <w:rPr>
          <w:rFonts w:ascii="Sylfaen" w:hAnsi="Sylfaen"/>
          <w:lang w:val="ka-GE"/>
        </w:rPr>
      </w:pPr>
    </w:p>
    <w:p w:rsidR="00165C08" w:rsidRDefault="00165C08" w:rsidP="00B5586E">
      <w:pPr>
        <w:rPr>
          <w:rFonts w:ascii="Sylfaen" w:hAnsi="Sylfaen"/>
          <w:lang w:val="ka-GE"/>
        </w:rPr>
      </w:pPr>
    </w:p>
    <w:p w:rsidR="00165C08" w:rsidRDefault="00165C08" w:rsidP="00B5586E">
      <w:pPr>
        <w:rPr>
          <w:rFonts w:ascii="Sylfaen" w:hAnsi="Sylfaen"/>
          <w:lang w:val="ka-GE"/>
        </w:rPr>
      </w:pPr>
    </w:p>
    <w:p w:rsidR="00165C08" w:rsidRDefault="00165C08" w:rsidP="00B5586E">
      <w:pPr>
        <w:rPr>
          <w:rFonts w:ascii="Sylfaen" w:hAnsi="Sylfaen"/>
          <w:lang w:val="ka-GE"/>
        </w:rPr>
      </w:pPr>
    </w:p>
    <w:p w:rsidR="00165C08" w:rsidRPr="00165C08" w:rsidRDefault="00165C08" w:rsidP="00B5586E">
      <w:pPr>
        <w:rPr>
          <w:rFonts w:ascii="Sylfaen" w:hAnsi="Sylfaen"/>
          <w:lang w:val="ka-GE"/>
        </w:rPr>
      </w:pPr>
    </w:p>
    <w:p w:rsidR="00B5586E" w:rsidRDefault="00B5586E" w:rsidP="00B5586E">
      <w:pPr>
        <w:rPr>
          <w:lang w:val="ru-RU"/>
        </w:rPr>
      </w:pPr>
    </w:p>
    <w:p w:rsidR="00B5586E" w:rsidRDefault="00B5586E" w:rsidP="00B5586E">
      <w:pPr>
        <w:rPr>
          <w:lang w:val="ru-RU"/>
        </w:rPr>
      </w:pPr>
    </w:p>
    <w:p w:rsidR="00B5586E" w:rsidRDefault="00B5586E" w:rsidP="00B5586E">
      <w:pPr>
        <w:rPr>
          <w:lang w:val="ru-RU"/>
        </w:rPr>
      </w:pPr>
    </w:p>
    <w:p w:rsidR="00B5586E" w:rsidRPr="00B5586E" w:rsidRDefault="00B5586E" w:rsidP="00B5586E">
      <w:pPr>
        <w:rPr>
          <w:lang w:val="ru-RU"/>
        </w:rPr>
      </w:pPr>
    </w:p>
    <w:p w:rsidR="00B5586E" w:rsidRPr="00B5586E" w:rsidRDefault="00B5586E" w:rsidP="00B5586E">
      <w:pPr>
        <w:pStyle w:val="Heading1"/>
        <w:spacing w:before="0" w:line="360" w:lineRule="auto"/>
        <w:ind w:left="0" w:firstLine="720"/>
        <w:rPr>
          <w:sz w:val="24"/>
          <w:szCs w:val="24"/>
          <w:lang w:val="ru-RU"/>
        </w:rPr>
      </w:pPr>
      <w:r w:rsidRPr="00B5586E">
        <w:rPr>
          <w:rFonts w:ascii="Sylfaen" w:hAnsi="Sylfaen"/>
          <w:sz w:val="24"/>
          <w:szCs w:val="24"/>
          <w:lang w:val="ka-GE"/>
        </w:rPr>
        <w:lastRenderedPageBreak/>
        <w:t>აბრივიატურების ჩამონათვალი</w:t>
      </w:r>
      <w:bookmarkEnd w:id="0"/>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414"/>
      </w:tblGrid>
      <w:tr w:rsidR="00B5586E" w:rsidRPr="00B5586E" w:rsidTr="00B5586E">
        <w:tc>
          <w:tcPr>
            <w:tcW w:w="2802" w:type="dxa"/>
          </w:tcPr>
          <w:p w:rsidR="00B5586E" w:rsidRPr="00B5586E" w:rsidRDefault="00A015D4" w:rsidP="00A015D4">
            <w:pPr>
              <w:pStyle w:val="StyleBodyTextSylfaenJustified"/>
              <w:spacing w:line="360" w:lineRule="auto"/>
              <w:rPr>
                <w:sz w:val="24"/>
                <w:lang w:val="ka-GE"/>
              </w:rPr>
            </w:pPr>
            <w:r w:rsidRPr="00B5586E">
              <w:rPr>
                <w:sz w:val="24"/>
                <w:lang w:val="ka-GE"/>
              </w:rPr>
              <w:t>აივ</w:t>
            </w:r>
            <w:r>
              <w:rPr>
                <w:sz w:val="24"/>
              </w:rPr>
              <w:t xml:space="preserve"> </w:t>
            </w:r>
          </w:p>
        </w:tc>
        <w:tc>
          <w:tcPr>
            <w:tcW w:w="6414" w:type="dxa"/>
          </w:tcPr>
          <w:p w:rsidR="00A015D4" w:rsidRDefault="00A015D4" w:rsidP="00B5586E">
            <w:pPr>
              <w:pStyle w:val="StyleBodyTextSylfaenJustified"/>
              <w:spacing w:line="360" w:lineRule="auto"/>
              <w:rPr>
                <w:sz w:val="24"/>
                <w:lang w:val="ka-GE"/>
              </w:rPr>
            </w:pPr>
            <w:r w:rsidRPr="00B5586E">
              <w:rPr>
                <w:sz w:val="24"/>
                <w:lang w:val="ka-GE"/>
              </w:rPr>
              <w:t>ადამიანის იმუნოდეფიციტის ვირუსი</w:t>
            </w:r>
          </w:p>
          <w:p w:rsidR="00B5586E" w:rsidRPr="00B5586E" w:rsidRDefault="00A015D4" w:rsidP="00A015D4">
            <w:pPr>
              <w:pStyle w:val="StyleBodyTextSylfaenJustified"/>
              <w:spacing w:line="360" w:lineRule="auto"/>
              <w:rPr>
                <w:sz w:val="24"/>
                <w:lang w:val="ka-GE"/>
              </w:rPr>
            </w:pPr>
            <w:r w:rsidRPr="00B5586E">
              <w:rPr>
                <w:sz w:val="24"/>
                <w:lang w:val="ka-GE"/>
              </w:rPr>
              <w:t xml:space="preserve"> </w:t>
            </w:r>
          </w:p>
        </w:tc>
      </w:tr>
      <w:tr w:rsidR="00B5586E" w:rsidRPr="00B5586E" w:rsidTr="00B5586E">
        <w:tc>
          <w:tcPr>
            <w:tcW w:w="2802" w:type="dxa"/>
          </w:tcPr>
          <w:p w:rsidR="00B5586E" w:rsidRPr="003D31A4" w:rsidRDefault="003D31A4" w:rsidP="00A015D4">
            <w:pPr>
              <w:pStyle w:val="StyleBodyTextSylfaenJustified"/>
              <w:spacing w:line="360" w:lineRule="auto"/>
              <w:rPr>
                <w:sz w:val="24"/>
                <w:lang w:val="ka-GE"/>
              </w:rPr>
            </w:pPr>
            <w:r w:rsidRPr="003D31A4">
              <w:rPr>
                <w:sz w:val="24"/>
                <w:lang w:val="ka-GE"/>
              </w:rPr>
              <w:t>მჩთ</w:t>
            </w:r>
          </w:p>
        </w:tc>
        <w:tc>
          <w:tcPr>
            <w:tcW w:w="6414" w:type="dxa"/>
          </w:tcPr>
          <w:p w:rsidR="00B5586E" w:rsidRPr="003D31A4" w:rsidRDefault="003D31A4" w:rsidP="00A015D4">
            <w:pPr>
              <w:pStyle w:val="StyleBodyTextSylfaenJustified"/>
              <w:spacing w:line="360" w:lineRule="auto"/>
              <w:rPr>
                <w:sz w:val="24"/>
                <w:lang w:val="ka-GE"/>
              </w:rPr>
            </w:pPr>
            <w:r w:rsidRPr="003D31A4">
              <w:rPr>
                <w:sz w:val="24"/>
                <w:lang w:val="ka-GE"/>
              </w:rPr>
              <w:t>მეთადონით ჩანაცვლების თერაპია</w:t>
            </w:r>
          </w:p>
        </w:tc>
      </w:tr>
      <w:tr w:rsidR="00B5586E" w:rsidRPr="00B5586E" w:rsidTr="00B5586E">
        <w:tc>
          <w:tcPr>
            <w:tcW w:w="2802" w:type="dxa"/>
          </w:tcPr>
          <w:p w:rsidR="00B5586E" w:rsidRPr="003D31A4" w:rsidRDefault="00A015D4" w:rsidP="00B5586E">
            <w:pPr>
              <w:pStyle w:val="StyleBodyTextSylfaenJustified"/>
              <w:spacing w:line="360" w:lineRule="auto"/>
              <w:rPr>
                <w:sz w:val="24"/>
                <w:lang w:val="ka-GE"/>
              </w:rPr>
            </w:pPr>
            <w:r w:rsidRPr="003D31A4">
              <w:rPr>
                <w:sz w:val="24"/>
                <w:lang w:val="ka-GE"/>
              </w:rPr>
              <w:t>ნკტ</w:t>
            </w:r>
          </w:p>
        </w:tc>
        <w:tc>
          <w:tcPr>
            <w:tcW w:w="6414" w:type="dxa"/>
          </w:tcPr>
          <w:p w:rsidR="00B5586E" w:rsidRPr="003D31A4" w:rsidRDefault="00A015D4" w:rsidP="00B5586E">
            <w:pPr>
              <w:pStyle w:val="StyleBodyTextSylfaenJustified"/>
              <w:spacing w:line="360" w:lineRule="auto"/>
              <w:rPr>
                <w:sz w:val="24"/>
                <w:lang w:val="ka-GE"/>
              </w:rPr>
            </w:pPr>
            <w:r w:rsidRPr="003D31A4">
              <w:rPr>
                <w:sz w:val="24"/>
                <w:lang w:val="ka-GE"/>
              </w:rPr>
              <w:t>ნებაყოფლობითი კონსულტირება და ტესტირება</w:t>
            </w:r>
          </w:p>
        </w:tc>
      </w:tr>
      <w:tr w:rsidR="00B5586E" w:rsidRPr="00B5586E" w:rsidTr="00B5586E">
        <w:tc>
          <w:tcPr>
            <w:tcW w:w="2802" w:type="dxa"/>
          </w:tcPr>
          <w:p w:rsidR="00A015D4" w:rsidRDefault="00A015D4" w:rsidP="00B5586E">
            <w:pPr>
              <w:pStyle w:val="StyleBodyTextSylfaenJustified"/>
              <w:spacing w:line="360" w:lineRule="auto"/>
              <w:jc w:val="left"/>
              <w:rPr>
                <w:sz w:val="24"/>
                <w:lang w:val="ka-GE"/>
              </w:rPr>
            </w:pPr>
            <w:r w:rsidRPr="00B5586E">
              <w:rPr>
                <w:sz w:val="24"/>
                <w:lang w:val="ka-GE"/>
              </w:rPr>
              <w:t>ნიმ</w:t>
            </w:r>
            <w:r w:rsidRPr="00B5586E">
              <w:rPr>
                <w:sz w:val="24"/>
              </w:rPr>
              <w:t>-</w:t>
            </w:r>
            <w:r w:rsidRPr="00B5586E">
              <w:rPr>
                <w:sz w:val="24"/>
                <w:lang w:val="ka-GE"/>
              </w:rPr>
              <w:t>ი</w:t>
            </w:r>
          </w:p>
          <w:p w:rsidR="00B5586E" w:rsidRPr="00B5586E" w:rsidRDefault="00B5586E" w:rsidP="00B5586E">
            <w:pPr>
              <w:pStyle w:val="StyleBodyTextSylfaenJustified"/>
              <w:spacing w:line="360" w:lineRule="auto"/>
              <w:jc w:val="left"/>
              <w:rPr>
                <w:sz w:val="24"/>
                <w:lang w:val="ka-GE"/>
              </w:rPr>
            </w:pPr>
          </w:p>
        </w:tc>
        <w:tc>
          <w:tcPr>
            <w:tcW w:w="6414" w:type="dxa"/>
          </w:tcPr>
          <w:p w:rsidR="00A015D4" w:rsidRDefault="00A015D4" w:rsidP="00B5586E">
            <w:pPr>
              <w:pStyle w:val="StyleBodyTextSylfaenJustified"/>
              <w:spacing w:line="360" w:lineRule="auto"/>
              <w:rPr>
                <w:sz w:val="24"/>
                <w:lang w:val="ka-GE"/>
              </w:rPr>
            </w:pPr>
            <w:r w:rsidRPr="00B5586E">
              <w:rPr>
                <w:sz w:val="24"/>
                <w:lang w:val="ka-GE"/>
              </w:rPr>
              <w:t>ნარკოტიკების ინექციური მომხმარებელი</w:t>
            </w:r>
          </w:p>
          <w:p w:rsidR="00B5586E" w:rsidRPr="00B5586E" w:rsidRDefault="00B5586E" w:rsidP="00B5586E">
            <w:pPr>
              <w:pStyle w:val="StyleBodyTextSylfaenJustified"/>
              <w:spacing w:line="360" w:lineRule="auto"/>
              <w:rPr>
                <w:sz w:val="24"/>
                <w:lang w:val="ka-GE"/>
              </w:rPr>
            </w:pPr>
          </w:p>
        </w:tc>
      </w:tr>
      <w:tr w:rsidR="00B5586E" w:rsidRPr="00B5586E" w:rsidTr="00B5586E">
        <w:tc>
          <w:tcPr>
            <w:tcW w:w="2802" w:type="dxa"/>
          </w:tcPr>
          <w:p w:rsidR="00B5586E" w:rsidRPr="00B5586E" w:rsidRDefault="00A015D4" w:rsidP="00B5586E">
            <w:pPr>
              <w:pStyle w:val="StyleBodyTextSylfaenJustified"/>
              <w:spacing w:line="360" w:lineRule="auto"/>
              <w:rPr>
                <w:sz w:val="24"/>
              </w:rPr>
            </w:pPr>
            <w:r w:rsidRPr="00B5586E">
              <w:rPr>
                <w:sz w:val="24"/>
                <w:lang w:val="ka-GE"/>
              </w:rPr>
              <w:t>ნიმ</w:t>
            </w:r>
            <w:r w:rsidRPr="00B5586E">
              <w:rPr>
                <w:sz w:val="24"/>
              </w:rPr>
              <w:t>-</w:t>
            </w:r>
            <w:r w:rsidRPr="00B5586E">
              <w:rPr>
                <w:sz w:val="24"/>
                <w:lang w:val="ka-GE"/>
              </w:rPr>
              <w:t>ის პარტნიორი</w:t>
            </w:r>
          </w:p>
        </w:tc>
        <w:tc>
          <w:tcPr>
            <w:tcW w:w="6414" w:type="dxa"/>
          </w:tcPr>
          <w:p w:rsidR="00A015D4" w:rsidRDefault="00A015D4" w:rsidP="00A015D4">
            <w:pPr>
              <w:pStyle w:val="StyleBodyTextSylfaenJustified"/>
              <w:spacing w:line="360" w:lineRule="auto"/>
              <w:rPr>
                <w:sz w:val="24"/>
              </w:rPr>
            </w:pPr>
            <w:r w:rsidRPr="00B5586E">
              <w:rPr>
                <w:sz w:val="24"/>
                <w:lang w:val="ka-GE"/>
              </w:rPr>
              <w:t>ნარკოტიკების</w:t>
            </w:r>
            <w:r>
              <w:rPr>
                <w:sz w:val="24"/>
              </w:rPr>
              <w:t xml:space="preserve"> </w:t>
            </w:r>
          </w:p>
          <w:p w:rsidR="00B5586E" w:rsidRPr="00B5586E" w:rsidRDefault="00A015D4" w:rsidP="00A015D4">
            <w:pPr>
              <w:pStyle w:val="StyleBodyTextSylfaenJustified"/>
              <w:spacing w:line="360" w:lineRule="auto"/>
              <w:rPr>
                <w:sz w:val="24"/>
                <w:lang w:val="ka-GE"/>
              </w:rPr>
            </w:pPr>
            <w:r w:rsidRPr="00B5586E">
              <w:rPr>
                <w:sz w:val="24"/>
                <w:lang w:val="ka-GE"/>
              </w:rPr>
              <w:t>ინექციური მომხმარებლის სექსუალური პარტნიორი</w:t>
            </w:r>
          </w:p>
        </w:tc>
      </w:tr>
      <w:tr w:rsidR="00B5586E" w:rsidRPr="00B5586E" w:rsidTr="00B5586E">
        <w:tc>
          <w:tcPr>
            <w:tcW w:w="2802" w:type="dxa"/>
          </w:tcPr>
          <w:p w:rsidR="00B5586E" w:rsidRPr="00B5586E" w:rsidRDefault="00A015D4" w:rsidP="00A015D4">
            <w:pPr>
              <w:pStyle w:val="StyleBodyTextSylfaenJustified"/>
              <w:spacing w:line="360" w:lineRule="auto"/>
              <w:rPr>
                <w:sz w:val="24"/>
                <w:lang w:val="ka-GE"/>
              </w:rPr>
            </w:pPr>
            <w:r w:rsidRPr="00B5586E">
              <w:rPr>
                <w:sz w:val="24"/>
                <w:lang w:val="ka-GE"/>
              </w:rPr>
              <w:t>შიდსი</w:t>
            </w:r>
          </w:p>
        </w:tc>
        <w:tc>
          <w:tcPr>
            <w:tcW w:w="6414" w:type="dxa"/>
          </w:tcPr>
          <w:p w:rsidR="00A015D4" w:rsidRDefault="00A015D4" w:rsidP="00A015D4">
            <w:pPr>
              <w:pStyle w:val="StyleBodyTextSylfaenJustified"/>
              <w:spacing w:line="360" w:lineRule="auto"/>
              <w:rPr>
                <w:sz w:val="24"/>
                <w:lang w:val="ka-GE"/>
              </w:rPr>
            </w:pPr>
            <w:r w:rsidRPr="00B5586E">
              <w:rPr>
                <w:sz w:val="24"/>
                <w:lang w:val="ka-GE"/>
              </w:rPr>
              <w:t>შეძენილი იმუნოდეფიციტის სინდრომი</w:t>
            </w:r>
          </w:p>
          <w:p w:rsidR="00B5586E" w:rsidRPr="00B5586E" w:rsidRDefault="00B5586E" w:rsidP="00B5586E">
            <w:pPr>
              <w:pStyle w:val="StyleBodyTextSylfaenJustified"/>
              <w:spacing w:line="360" w:lineRule="auto"/>
              <w:rPr>
                <w:sz w:val="24"/>
              </w:rPr>
            </w:pPr>
          </w:p>
        </w:tc>
      </w:tr>
      <w:tr w:rsidR="00B5586E" w:rsidRPr="00B5586E" w:rsidTr="00B5586E">
        <w:tc>
          <w:tcPr>
            <w:tcW w:w="2802" w:type="dxa"/>
          </w:tcPr>
          <w:p w:rsidR="00B5586E" w:rsidRPr="00A015D4" w:rsidRDefault="00A015D4" w:rsidP="00B5586E">
            <w:pPr>
              <w:pStyle w:val="StyleBodyTextSylfaenJustified"/>
              <w:spacing w:line="360" w:lineRule="auto"/>
              <w:rPr>
                <w:sz w:val="24"/>
                <w:lang w:val="ka-GE"/>
              </w:rPr>
            </w:pPr>
            <w:r w:rsidRPr="00B5586E">
              <w:rPr>
                <w:sz w:val="24"/>
                <w:lang w:val="ka-GE"/>
              </w:rPr>
              <w:t>შნპ</w:t>
            </w:r>
          </w:p>
        </w:tc>
        <w:tc>
          <w:tcPr>
            <w:tcW w:w="6414" w:type="dxa"/>
          </w:tcPr>
          <w:p w:rsidR="00B5586E" w:rsidRPr="00A015D4" w:rsidRDefault="00A015D4" w:rsidP="00B5586E">
            <w:pPr>
              <w:pStyle w:val="StyleBodyTextSylfaenJustified"/>
              <w:spacing w:line="360" w:lineRule="auto"/>
              <w:rPr>
                <w:sz w:val="24"/>
                <w:lang w:val="ka-GE"/>
              </w:rPr>
            </w:pPr>
            <w:r w:rsidRPr="00B5586E">
              <w:rPr>
                <w:sz w:val="24"/>
                <w:lang w:val="ka-GE"/>
              </w:rPr>
              <w:t>შპიცებისა და ნემსების პროგრამა</w:t>
            </w:r>
          </w:p>
        </w:tc>
      </w:tr>
      <w:tr w:rsidR="00B5586E" w:rsidRPr="00B5586E" w:rsidTr="00B5586E">
        <w:trPr>
          <w:trHeight w:val="818"/>
        </w:trPr>
        <w:tc>
          <w:tcPr>
            <w:tcW w:w="2802" w:type="dxa"/>
          </w:tcPr>
          <w:p w:rsidR="00B5586E" w:rsidRPr="00B5586E" w:rsidRDefault="001C7128" w:rsidP="00B5586E">
            <w:pPr>
              <w:pStyle w:val="StyleBodyTextSylfaenJustified"/>
              <w:spacing w:line="360" w:lineRule="auto"/>
              <w:rPr>
                <w:rFonts w:ascii="Arial" w:hAnsi="Arial" w:cs="Arial"/>
                <w:sz w:val="24"/>
              </w:rPr>
            </w:pPr>
            <w:r w:rsidRPr="0041779B">
              <w:rPr>
                <w:lang w:val="ka-GE"/>
              </w:rPr>
              <w:t>P</w:t>
            </w:r>
            <w:r w:rsidRPr="0041779B">
              <w:t>r</w:t>
            </w:r>
            <w:r w:rsidRPr="0041779B">
              <w:rPr>
                <w:lang w:val="ka-GE"/>
              </w:rPr>
              <w:t>EP</w:t>
            </w:r>
          </w:p>
        </w:tc>
        <w:tc>
          <w:tcPr>
            <w:tcW w:w="6414" w:type="dxa"/>
          </w:tcPr>
          <w:p w:rsidR="0041779B" w:rsidRDefault="0041779B" w:rsidP="0041779B">
            <w:pPr>
              <w:pStyle w:val="Heading3"/>
              <w:shd w:val="clear" w:color="auto" w:fill="FFFFFF"/>
              <w:spacing w:before="0"/>
              <w:rPr>
                <w:rFonts w:ascii="Arial" w:hAnsi="Arial" w:cs="Arial"/>
                <w:b w:val="0"/>
                <w:bCs w:val="0"/>
                <w:color w:val="222222"/>
              </w:rPr>
            </w:pPr>
            <w:r>
              <w:rPr>
                <w:rFonts w:ascii="Sylfaen" w:eastAsia="Times New Roman" w:hAnsi="Sylfaen" w:cs="Sylfaen"/>
                <w:b w:val="0"/>
                <w:bCs w:val="0"/>
                <w:color w:val="auto"/>
                <w:lang w:val="ka-GE" w:eastAsia="en-US"/>
              </w:rPr>
              <w:t>აივის პრე ექსპოზიციური პროფილაქტიკა (</w:t>
            </w:r>
            <w:r w:rsidR="003F060F">
              <w:fldChar w:fldCharType="begin"/>
            </w:r>
            <w:r w:rsidR="003F060F">
              <w:instrText>HYPERLINK "https://www.cdc.gov/hiv/risk/prep/index.html"</w:instrText>
            </w:r>
            <w:r w:rsidR="003F060F">
              <w:fldChar w:fldCharType="separate"/>
            </w:r>
            <w:r w:rsidRPr="0041779B">
              <w:rPr>
                <w:rFonts w:ascii="Sylfaen" w:eastAsia="Times New Roman" w:hAnsi="Sylfaen" w:cs="Sylfaen"/>
                <w:color w:val="auto"/>
                <w:lang w:val="ka-GE" w:eastAsia="en-US"/>
              </w:rPr>
              <w:t>Pre-Exposure Prophylaxis</w:t>
            </w:r>
            <w:r w:rsidR="003F060F">
              <w:fldChar w:fldCharType="end"/>
            </w:r>
            <w:r>
              <w:rPr>
                <w:rFonts w:ascii="Sylfaen" w:eastAsia="Times New Roman" w:hAnsi="Sylfaen" w:cs="Sylfaen"/>
                <w:b w:val="0"/>
                <w:bCs w:val="0"/>
                <w:color w:val="auto"/>
                <w:lang w:val="ka-GE" w:eastAsia="en-US"/>
              </w:rPr>
              <w:t>)</w:t>
            </w:r>
          </w:p>
          <w:p w:rsidR="00B5586E" w:rsidRPr="00B5586E" w:rsidRDefault="00B5586E" w:rsidP="00B5586E">
            <w:pPr>
              <w:pStyle w:val="StyleBodyTextSylfaenJustified"/>
              <w:spacing w:line="360" w:lineRule="auto"/>
              <w:rPr>
                <w:sz w:val="24"/>
                <w:lang w:val="ka-GE"/>
              </w:rPr>
            </w:pPr>
          </w:p>
        </w:tc>
      </w:tr>
    </w:tbl>
    <w:p w:rsidR="00CA0C51" w:rsidRDefault="00CA0C51" w:rsidP="00AD6D63">
      <w:pPr>
        <w:pStyle w:val="Heading1"/>
        <w:numPr>
          <w:ilvl w:val="0"/>
          <w:numId w:val="0"/>
        </w:numPr>
        <w:spacing w:before="0" w:line="360" w:lineRule="auto"/>
        <w:rPr>
          <w:rFonts w:ascii="Sylfaen" w:hAnsi="Sylfaen"/>
          <w:b w:val="0"/>
          <w:bCs w:val="0"/>
          <w:kern w:val="0"/>
          <w:sz w:val="24"/>
          <w:szCs w:val="24"/>
          <w:lang w:val="ka-GE"/>
        </w:rPr>
      </w:pPr>
      <w:bookmarkStart w:id="1" w:name="__RefHeading__250_1519524684"/>
      <w:bookmarkStart w:id="2" w:name="__RefHeading__210_2146599797"/>
      <w:bookmarkStart w:id="3" w:name="__RefHeading__143_41817614"/>
      <w:bookmarkStart w:id="4" w:name="__RefHeading__91_477314429"/>
      <w:bookmarkStart w:id="5" w:name="__RefHeading__144_519862639"/>
      <w:bookmarkStart w:id="6" w:name="__RefHeading__743_1400656205"/>
      <w:bookmarkStart w:id="7" w:name="__RefHeading__13_519862639"/>
      <w:bookmarkStart w:id="8" w:name="__RefHeading__65_1201826446"/>
      <w:bookmarkStart w:id="9" w:name="__RefHeading__286_477314429"/>
      <w:bookmarkStart w:id="10" w:name="__RefHeading__176_384261140"/>
      <w:bookmarkStart w:id="11" w:name="__RefHeading__531_2146599797"/>
      <w:bookmarkStart w:id="12" w:name="__RefHeading__609_1519524684"/>
      <w:bookmarkEnd w:id="1"/>
      <w:bookmarkEnd w:id="2"/>
      <w:bookmarkEnd w:id="3"/>
      <w:bookmarkEnd w:id="4"/>
      <w:bookmarkEnd w:id="5"/>
      <w:bookmarkEnd w:id="6"/>
      <w:bookmarkEnd w:id="7"/>
      <w:bookmarkEnd w:id="8"/>
      <w:bookmarkEnd w:id="9"/>
      <w:bookmarkEnd w:id="10"/>
      <w:bookmarkEnd w:id="11"/>
      <w:bookmarkEnd w:id="12"/>
    </w:p>
    <w:p w:rsidR="00AD6D63" w:rsidRPr="00AD6D63" w:rsidRDefault="00AD6D63" w:rsidP="00AD6D63">
      <w:pPr>
        <w:rPr>
          <w:rFonts w:ascii="Sylfaen" w:hAnsi="Sylfaen"/>
          <w:lang w:val="ka-GE"/>
        </w:rPr>
      </w:pPr>
    </w:p>
    <w:p w:rsidR="00B5586E" w:rsidRPr="00CA0C51" w:rsidRDefault="00B5586E" w:rsidP="00CA0C51">
      <w:pPr>
        <w:pStyle w:val="Heading1"/>
        <w:numPr>
          <w:ilvl w:val="0"/>
          <w:numId w:val="0"/>
        </w:numPr>
        <w:spacing w:before="0" w:line="360" w:lineRule="auto"/>
        <w:ind w:left="432" w:hanging="432"/>
        <w:rPr>
          <w:rFonts w:ascii="Sylfaen" w:hAnsi="Sylfaen"/>
          <w:color w:val="222A35" w:themeColor="text2" w:themeShade="80"/>
          <w:sz w:val="24"/>
          <w:szCs w:val="24"/>
          <w:lang w:val="ka-GE"/>
        </w:rPr>
      </w:pPr>
      <w:r w:rsidRPr="00B5586E">
        <w:rPr>
          <w:rFonts w:ascii="Sylfaen" w:hAnsi="Sylfaen"/>
          <w:color w:val="222A35" w:themeColor="text2" w:themeShade="80"/>
          <w:sz w:val="24"/>
          <w:szCs w:val="24"/>
          <w:lang w:val="ka-GE"/>
        </w:rPr>
        <w:t>შესავალი</w:t>
      </w:r>
    </w:p>
    <w:p w:rsidR="00CA0C51" w:rsidRPr="0079546B" w:rsidRDefault="00CA0C51" w:rsidP="00AD6D63">
      <w:pPr>
        <w:spacing w:line="360" w:lineRule="auto"/>
        <w:jc w:val="both"/>
        <w:rPr>
          <w:rFonts w:ascii="Sylfaen" w:hAnsi="Sylfaen" w:cs="Sylfaen"/>
          <w:lang w:val="ka-GE"/>
        </w:rPr>
      </w:pPr>
      <w:bookmarkStart w:id="13" w:name="_Toc366765737"/>
      <w:r w:rsidRPr="00AD6D63">
        <w:rPr>
          <w:rFonts w:ascii="Sylfaen" w:hAnsi="Sylfaen" w:cs="Sylfaen"/>
          <w:lang w:val="ka-GE"/>
        </w:rPr>
        <w:t>ტრა</w:t>
      </w:r>
      <w:r w:rsidR="003C58F2">
        <w:rPr>
          <w:rFonts w:ascii="Sylfaen" w:hAnsi="Sylfaen" w:cs="Sylfaen"/>
          <w:lang w:val="ka-GE"/>
        </w:rPr>
        <w:t>ნსგენდერი პირების ჯანმრთელობაზე მათ შორის</w:t>
      </w:r>
      <w:r w:rsidRPr="00AD6D63">
        <w:rPr>
          <w:rFonts w:ascii="Sylfaen" w:hAnsi="Sylfaen" w:cs="Sylfaen"/>
          <w:lang w:val="ka-GE"/>
        </w:rPr>
        <w:t xml:space="preserve"> ამ ჯგუფში აივ ინფექციის გ</w:t>
      </w:r>
      <w:r w:rsidR="003C58F2">
        <w:rPr>
          <w:rFonts w:ascii="Sylfaen" w:hAnsi="Sylfaen" w:cs="Sylfaen"/>
          <w:lang w:val="ka-GE"/>
        </w:rPr>
        <w:t>ავრცელებაზე არსებული მონაცემები</w:t>
      </w:r>
      <w:r w:rsidRPr="00AD6D63">
        <w:rPr>
          <w:rFonts w:ascii="Sylfaen" w:hAnsi="Sylfaen" w:cs="Sylfaen"/>
          <w:lang w:val="ka-GE"/>
        </w:rPr>
        <w:t xml:space="preserve"> ზოგადი პოპულაციის მონაცემებისგან განსხვავებით,  ნაკლებსაიმედო და მწირია. ეს დაკავშირებულია ისეთ ფაქტორებთან, როგორიცაა კვლევის ზომის რეპრეზენტატულობა, ამ პოპულაციის  რაოდენობის შეფასების არარსებობა და სტიგმა/დისკრიმინაციასთან დაკავშირებული პრობლემები. ტრანსგენდერ პირებთან დაკავშირებული ის სამეცნიერო და ეპიდემიოლოგიური მონაცემებიც კი, რომლებიც არსებობს, ზოგადია, არ არის დაყოფილი გენდერული იდენტობის მიხედვით და მასალა მცირერიცხოვანია, რაც არ </w:t>
      </w:r>
      <w:r w:rsidRPr="00AD6D63">
        <w:rPr>
          <w:rFonts w:ascii="Sylfaen" w:hAnsi="Sylfaen" w:cs="Sylfaen"/>
          <w:lang w:val="ka-GE"/>
        </w:rPr>
        <w:lastRenderedPageBreak/>
        <w:t>იძლევა სარწმუნო შედეგების გამოტანის საშუალებას. სხვა მოწყვლად ჯგუფებთან შედარებით, ტრანსგენდერ პირებს ეთმობათ ნაკლები ყურადღება აივ ინფექციასთან ბრძოლის ღონისძიებების ფარგლებში.</w:t>
      </w:r>
      <w:r>
        <w:rPr>
          <w:rFonts w:ascii="Sylfaen" w:hAnsi="Sylfaen" w:cs="Sylfaen"/>
          <w:lang w:val="ka-GE"/>
        </w:rPr>
        <w:t xml:space="preserve"> </w:t>
      </w:r>
    </w:p>
    <w:p w:rsidR="00CA0C51" w:rsidRDefault="00CA0C51" w:rsidP="00AD6D63">
      <w:pPr>
        <w:spacing w:line="360" w:lineRule="auto"/>
        <w:jc w:val="both"/>
        <w:rPr>
          <w:rFonts w:ascii="Sylfaen" w:hAnsi="Sylfaen" w:cs="Sylfaen"/>
          <w:lang w:val="ka-GE"/>
        </w:rPr>
      </w:pPr>
      <w:r>
        <w:rPr>
          <w:rFonts w:ascii="Sylfaen" w:hAnsi="Sylfaen" w:cs="Sylfaen"/>
          <w:lang w:val="ka-GE"/>
        </w:rPr>
        <w:t>მაგრამ შეზღუდული</w:t>
      </w:r>
      <w:r w:rsidRPr="00AD6D63">
        <w:rPr>
          <w:rFonts w:ascii="Sylfaen" w:hAnsi="Sylfaen" w:cs="Sylfaen"/>
          <w:lang w:val="ka-GE"/>
        </w:rPr>
        <w:t xml:space="preserve"> მონაცემები</w:t>
      </w:r>
      <w:r>
        <w:rPr>
          <w:rFonts w:ascii="Sylfaen" w:hAnsi="Sylfaen" w:cs="Sylfaen"/>
          <w:lang w:val="ka-GE"/>
        </w:rPr>
        <w:t>ც</w:t>
      </w:r>
      <w:r w:rsidRPr="00AD6D63">
        <w:rPr>
          <w:rFonts w:ascii="Sylfaen" w:hAnsi="Sylfaen" w:cs="Sylfaen"/>
          <w:lang w:val="ka-GE"/>
        </w:rPr>
        <w:t xml:space="preserve"> ადასტურებს, რომ ფსიქოაქტიური ნივთიერებების მოხმარების სიხშირე ტრანსგენდერებს შორის შესაძლოა უფრო მაღალი იყოს მოსახლეობის სხვა ჯგუფებთან შედარებით. ფსიქოაქტიური ნივთიერებების მოხმარება უკავშირდება დისკრიმინაციას</w:t>
      </w:r>
      <w:r>
        <w:rPr>
          <w:rFonts w:ascii="Sylfaen" w:hAnsi="Sylfaen" w:cs="Sylfaen"/>
          <w:lang w:val="ka-GE"/>
        </w:rPr>
        <w:t>/ჩაგვრას, და სხვა რისკ ფაქტორებთან ერთად (სექს მუშაობაში ჩართულობა, სარისკო სექსუალური კონტაქტები) კიდევ უფრო ზრდის აივითა და ჰეპატიტებით ინფიცირების რისკს</w:t>
      </w:r>
      <w:r w:rsidRPr="00AD6D63">
        <w:rPr>
          <w:rFonts w:ascii="Sylfaen" w:hAnsi="Sylfaen" w:cs="Sylfaen"/>
          <w:lang w:val="ka-GE"/>
        </w:rPr>
        <w:t>. ტრანსგენდერებს, რომლებიც ნარკოტიკებს მოიხმარენ (ინექციურად და არაინექციურად)</w:t>
      </w:r>
      <w:r w:rsidR="002217C1">
        <w:rPr>
          <w:rFonts w:ascii="Sylfaen" w:hAnsi="Sylfaen" w:cs="Sylfaen"/>
        </w:rPr>
        <w:t>,</w:t>
      </w:r>
      <w:r w:rsidRPr="00AD6D63">
        <w:rPr>
          <w:rFonts w:ascii="Sylfaen" w:hAnsi="Sylfaen" w:cs="Sylfaen"/>
          <w:lang w:val="ka-GE"/>
        </w:rPr>
        <w:t xml:space="preserve"> ისევე უნდა მიუწვდებოდეთ ხელი ზიანის შემცირების სერვისებზე, როგორც მოსახლეობის სხვა ჯგუფებს. ნემსებისა და შპრიცების პროგრამა და ოპიოიდით ჩანაცვლების თერაპია </w:t>
      </w:r>
      <w:r>
        <w:rPr>
          <w:rFonts w:ascii="Sylfaen" w:hAnsi="Sylfaen" w:cs="Sylfaen"/>
          <w:lang w:val="ka-GE"/>
        </w:rPr>
        <w:t>(ეს პროგრამები მიმართულია ნარკოტიკების უსაფრთხო ინექციურ მოხმარებაზე, ან ზოგადა</w:t>
      </w:r>
      <w:r w:rsidR="002217C1">
        <w:rPr>
          <w:rFonts w:ascii="Sylfaen" w:hAnsi="Sylfaen" w:cs="Sylfaen"/>
          <w:lang w:val="ka-GE"/>
        </w:rPr>
        <w:t>დ</w:t>
      </w:r>
      <w:r>
        <w:rPr>
          <w:rFonts w:ascii="Sylfaen" w:hAnsi="Sylfaen" w:cs="Sylfaen"/>
          <w:lang w:val="ka-GE"/>
        </w:rPr>
        <w:t xml:space="preserve"> ინექციური მოხმარების შემცირებაზე) </w:t>
      </w:r>
      <w:r w:rsidRPr="00AD6D63">
        <w:rPr>
          <w:rFonts w:ascii="Sylfaen" w:hAnsi="Sylfaen" w:cs="Sylfaen"/>
          <w:lang w:val="ka-GE"/>
        </w:rPr>
        <w:t>ხელმისაწვდომი და მისაღები უნდა იყოს ტრანსგენდერებისთვის</w:t>
      </w:r>
      <w:r>
        <w:rPr>
          <w:rFonts w:ascii="Sylfaen" w:hAnsi="Sylfaen" w:cs="Sylfaen"/>
          <w:lang w:val="ka-GE"/>
        </w:rPr>
        <w:t>აც</w:t>
      </w:r>
      <w:r w:rsidRPr="00AD6D63">
        <w:rPr>
          <w:rFonts w:ascii="Sylfaen" w:hAnsi="Sylfaen" w:cs="Sylfaen"/>
          <w:lang w:val="ka-GE"/>
        </w:rPr>
        <w:t xml:space="preserve">. სპეციალისტებს, რომლებიც ზემოხსენებულ პროგრამებს ახორციელებენ, </w:t>
      </w:r>
      <w:r w:rsidR="002217C1">
        <w:rPr>
          <w:rFonts w:ascii="Sylfaen" w:hAnsi="Sylfaen" w:cs="Sylfaen"/>
          <w:lang w:val="ka-GE"/>
        </w:rPr>
        <w:t>უნდა შეეძლოთ რისკების ადექ</w:t>
      </w:r>
      <w:r>
        <w:rPr>
          <w:rFonts w:ascii="Sylfaen" w:hAnsi="Sylfaen" w:cs="Sylfaen"/>
          <w:lang w:val="ka-GE"/>
        </w:rPr>
        <w:t>ვატური შეფასება და ძირითად სერვისთან ერთად მიზნობრივი რეფერალის გაკეთება, თუმცა საქარაეთველოში, ამ მხრივ ფაქტიურად საერთოდ არ არსებობს გამოცდილება. იკვეთება მხოლოდ ერთეული შემთხვევები, როდესაც ტრანსგენდერები მიმართავენ შპრიცების პროგრამას, არ ყოფილა არც ერთი შემთხვევა ტრანსგენდერების მიმართვიანობისა ჩანაცვლებითი თერაპიის პროგრამებში.</w:t>
      </w:r>
    </w:p>
    <w:p w:rsidR="003720A7" w:rsidRPr="00AD6D63" w:rsidRDefault="002217C1" w:rsidP="00AD6D63">
      <w:pPr>
        <w:spacing w:line="360" w:lineRule="auto"/>
        <w:jc w:val="both"/>
        <w:rPr>
          <w:rFonts w:ascii="Sylfaen" w:hAnsi="Sylfaen" w:cs="Sylfaen"/>
          <w:lang w:val="ka-GE"/>
        </w:rPr>
      </w:pPr>
      <w:r>
        <w:rPr>
          <w:rFonts w:ascii="Sylfaen" w:hAnsi="Sylfaen" w:cs="Sylfaen"/>
          <w:lang w:val="ka-GE"/>
        </w:rPr>
        <w:t>შესაბამისად, წინამდებარე კვლე</w:t>
      </w:r>
      <w:r w:rsidR="00260C21">
        <w:rPr>
          <w:rFonts w:ascii="Sylfaen" w:hAnsi="Sylfaen" w:cs="Sylfaen"/>
          <w:lang w:val="ka-GE"/>
        </w:rPr>
        <w:t>ვა მიზნად ისახავდა ტრანსგენდერების კომპლექსური საჭიროებების შესწავლას, ფოკუსით ჯანდაცვაზე და ზიანის შემცირების სერვისებზე, იმას თუ</w:t>
      </w:r>
      <w:r w:rsidR="00CA0C51">
        <w:rPr>
          <w:rFonts w:ascii="Sylfaen" w:hAnsi="Sylfaen" w:cs="Sylfaen"/>
          <w:lang w:val="ka-GE"/>
        </w:rPr>
        <w:t xml:space="preserve"> რამდენად საჭიროა ეს სერვისი თავად თემის თვალთახედვით, და თუ ამის საჭიროება დგას, რასაც არაერთი საერთაშორისო პრაქტიკა გვიჩვენებს, </w:t>
      </w:r>
      <w:r w:rsidR="00260C21">
        <w:rPr>
          <w:rFonts w:ascii="Sylfaen" w:hAnsi="Sylfaen" w:cs="Sylfaen"/>
          <w:lang w:val="ka-GE"/>
        </w:rPr>
        <w:t xml:space="preserve">რა ბარიერები არსებობს აღნიშნული საჭიროებების რეალიზაციისთვის. </w:t>
      </w:r>
    </w:p>
    <w:p w:rsidR="003720A7" w:rsidRDefault="003720A7" w:rsidP="003720A7">
      <w:pPr>
        <w:rPr>
          <w:rFonts w:ascii="Sylfaen" w:hAnsi="Sylfaen"/>
          <w:lang w:val="ka-GE"/>
        </w:rPr>
      </w:pPr>
    </w:p>
    <w:p w:rsidR="00165C08" w:rsidRDefault="00165C08" w:rsidP="003720A7">
      <w:pPr>
        <w:rPr>
          <w:rFonts w:ascii="Sylfaen" w:hAnsi="Sylfaen"/>
          <w:lang w:val="ka-GE"/>
        </w:rPr>
      </w:pPr>
    </w:p>
    <w:p w:rsidR="00165C08" w:rsidRDefault="00165C08" w:rsidP="003720A7">
      <w:pPr>
        <w:rPr>
          <w:rFonts w:ascii="Sylfaen" w:hAnsi="Sylfaen"/>
          <w:lang w:val="ka-GE"/>
        </w:rPr>
      </w:pPr>
    </w:p>
    <w:p w:rsidR="00165C08" w:rsidRPr="003720A7" w:rsidRDefault="00165C08" w:rsidP="003720A7">
      <w:pPr>
        <w:rPr>
          <w:rFonts w:ascii="Sylfaen" w:hAnsi="Sylfaen"/>
          <w:lang w:val="ka-GE"/>
        </w:rPr>
      </w:pPr>
    </w:p>
    <w:p w:rsidR="00B5586E" w:rsidRPr="005570FF" w:rsidRDefault="00B5586E" w:rsidP="005570FF">
      <w:pPr>
        <w:pStyle w:val="Heading1"/>
        <w:numPr>
          <w:ilvl w:val="0"/>
          <w:numId w:val="0"/>
        </w:numPr>
        <w:spacing w:before="0" w:line="360" w:lineRule="auto"/>
        <w:ind w:left="432" w:hanging="432"/>
        <w:rPr>
          <w:color w:val="1F4E79" w:themeColor="accent1" w:themeShade="80"/>
          <w:sz w:val="24"/>
          <w:szCs w:val="24"/>
          <w:lang w:val="ka-GE"/>
        </w:rPr>
      </w:pPr>
      <w:r w:rsidRPr="00B5586E">
        <w:rPr>
          <w:rFonts w:ascii="Sylfaen" w:hAnsi="Sylfaen"/>
          <w:color w:val="1F4E79" w:themeColor="accent1" w:themeShade="80"/>
          <w:sz w:val="24"/>
          <w:szCs w:val="24"/>
          <w:lang w:val="ka-GE"/>
        </w:rPr>
        <w:lastRenderedPageBreak/>
        <w:t>კვლევის შესახებ</w:t>
      </w:r>
      <w:bookmarkEnd w:id="13"/>
    </w:p>
    <w:p w:rsidR="00B5586E" w:rsidRPr="00B5586E" w:rsidRDefault="00B5586E" w:rsidP="00B5586E">
      <w:pPr>
        <w:spacing w:line="360" w:lineRule="auto"/>
        <w:rPr>
          <w:rFonts w:ascii="Sylfaen" w:hAnsi="Sylfaen"/>
          <w:b/>
          <w:lang w:val="ka-GE"/>
        </w:rPr>
      </w:pPr>
      <w:r w:rsidRPr="00B5586E">
        <w:rPr>
          <w:rFonts w:ascii="Sylfaen" w:hAnsi="Sylfaen"/>
          <w:b/>
          <w:lang w:val="ka-GE"/>
        </w:rPr>
        <w:t>კვლევის მიზანი</w:t>
      </w:r>
    </w:p>
    <w:p w:rsidR="003720A7" w:rsidRDefault="00FB697F" w:rsidP="00B5586E">
      <w:pPr>
        <w:spacing w:line="360" w:lineRule="auto"/>
        <w:jc w:val="both"/>
        <w:rPr>
          <w:rFonts w:ascii="Sylfaen" w:hAnsi="Sylfaen" w:cs="Sylfaen"/>
          <w:lang w:val="ka-GE"/>
        </w:rPr>
      </w:pPr>
      <w:r>
        <w:rPr>
          <w:rFonts w:ascii="Sylfaen" w:hAnsi="Sylfaen" w:cs="Sylfaen"/>
          <w:lang w:val="ka-GE"/>
        </w:rPr>
        <w:t xml:space="preserve">ტრანსგენდერების კომპლექსური საჭიროებების </w:t>
      </w:r>
      <w:r w:rsidR="00942640">
        <w:rPr>
          <w:rFonts w:ascii="Sylfaen" w:hAnsi="Sylfaen" w:cs="Sylfaen"/>
          <w:lang w:val="ka-GE"/>
        </w:rPr>
        <w:t xml:space="preserve">შესწავლა, ფოკუსით ჯანდაცვაზე, კერძოდ კი </w:t>
      </w:r>
      <w:r>
        <w:rPr>
          <w:rFonts w:ascii="Sylfaen" w:hAnsi="Sylfaen" w:cs="Sylfaen"/>
          <w:lang w:val="ka-GE"/>
        </w:rPr>
        <w:t>ზიანის შემცირების სერვისებზე.</w:t>
      </w:r>
    </w:p>
    <w:p w:rsidR="003216E8" w:rsidRPr="00B5586E" w:rsidRDefault="003216E8" w:rsidP="00B5586E">
      <w:pPr>
        <w:spacing w:line="360" w:lineRule="auto"/>
        <w:jc w:val="both"/>
        <w:rPr>
          <w:rFonts w:ascii="Sylfaen" w:hAnsi="Sylfaen"/>
          <w:lang w:val="ka-GE"/>
        </w:rPr>
      </w:pPr>
    </w:p>
    <w:p w:rsidR="00B5586E" w:rsidRPr="00B5586E" w:rsidRDefault="00B5586E" w:rsidP="00B5586E">
      <w:pPr>
        <w:spacing w:line="360" w:lineRule="auto"/>
        <w:rPr>
          <w:rFonts w:ascii="Sylfaen" w:hAnsi="Sylfaen"/>
          <w:b/>
          <w:lang w:val="ka-GE"/>
        </w:rPr>
      </w:pPr>
      <w:r w:rsidRPr="00B5586E">
        <w:rPr>
          <w:rFonts w:ascii="Sylfaen" w:hAnsi="Sylfaen"/>
          <w:b/>
          <w:lang w:val="ka-GE"/>
        </w:rPr>
        <w:t xml:space="preserve">კვლევის ჰიპოთეზა: </w:t>
      </w:r>
    </w:p>
    <w:p w:rsidR="00821370" w:rsidRDefault="00B5586E" w:rsidP="00B5586E">
      <w:pPr>
        <w:spacing w:line="360" w:lineRule="auto"/>
        <w:jc w:val="both"/>
        <w:rPr>
          <w:rFonts w:ascii="Sylfaen" w:hAnsi="Sylfaen"/>
          <w:lang w:val="ka-GE"/>
        </w:rPr>
      </w:pPr>
      <w:r w:rsidRPr="00B5586E">
        <w:rPr>
          <w:rFonts w:ascii="Sylfaen" w:hAnsi="Sylfaen"/>
          <w:lang w:val="ka-GE"/>
        </w:rPr>
        <w:t xml:space="preserve">კვლევის ნულოვანი ჰიპოთეზის თანახმად, </w:t>
      </w:r>
      <w:r w:rsidR="003720A7">
        <w:rPr>
          <w:rFonts w:ascii="Sylfaen" w:hAnsi="Sylfaen"/>
          <w:lang w:val="ka-GE"/>
        </w:rPr>
        <w:t xml:space="preserve">ტრანსგენდერ პოპულაციაში სხვა პოპულაციასთან შედარებით მაღალია ნარკოტიკების, მათ შორის ალკოჰოლის მოხმარება, ხოლო შესაბამის ზიანის შემცირებისა და </w:t>
      </w:r>
      <w:r w:rsidR="00182A1C">
        <w:rPr>
          <w:rFonts w:ascii="Sylfaen" w:hAnsi="Sylfaen"/>
          <w:lang w:val="ka-GE"/>
        </w:rPr>
        <w:t>რეაბილიტაციის სერვისებზე ხელმისაწვდომობა დაბალი, რაც გამოწვეულია კომპლექსური ბიო-ფსიქო-სოციალური პრობლემებით</w:t>
      </w:r>
      <w:r w:rsidR="00937A56">
        <w:rPr>
          <w:rFonts w:ascii="Sylfaen" w:hAnsi="Sylfaen"/>
          <w:lang w:val="ka-GE"/>
        </w:rPr>
        <w:t>,</w:t>
      </w:r>
      <w:r w:rsidR="00182A1C">
        <w:rPr>
          <w:rFonts w:ascii="Sylfaen" w:hAnsi="Sylfaen"/>
          <w:lang w:val="ka-GE"/>
        </w:rPr>
        <w:t xml:space="preserve"> რასაც ჯგუფი აწყდება. </w:t>
      </w:r>
    </w:p>
    <w:p w:rsidR="00AD6D63" w:rsidRPr="00B5586E" w:rsidRDefault="00AD6D63" w:rsidP="00B5586E">
      <w:pPr>
        <w:spacing w:line="360" w:lineRule="auto"/>
        <w:jc w:val="both"/>
        <w:rPr>
          <w:rFonts w:ascii="Sylfaen" w:hAnsi="Sylfaen"/>
          <w:lang w:val="ka-GE"/>
        </w:rPr>
      </w:pPr>
    </w:p>
    <w:p w:rsidR="00B5586E" w:rsidRPr="00B5586E" w:rsidRDefault="00B5586E" w:rsidP="00B5586E">
      <w:pPr>
        <w:autoSpaceDE w:val="0"/>
        <w:autoSpaceDN w:val="0"/>
        <w:adjustRightInd w:val="0"/>
        <w:spacing w:line="360" w:lineRule="auto"/>
        <w:ind w:right="62"/>
        <w:jc w:val="both"/>
        <w:rPr>
          <w:rFonts w:ascii="Sylfaen" w:hAnsi="Sylfaen"/>
          <w:b/>
          <w:lang w:val="ka-GE"/>
        </w:rPr>
      </w:pPr>
      <w:r w:rsidRPr="00B5586E">
        <w:rPr>
          <w:rFonts w:ascii="Sylfaen" w:hAnsi="Sylfaen"/>
          <w:b/>
          <w:lang w:val="ka-GE"/>
        </w:rPr>
        <w:t xml:space="preserve">კვლევის პერიოდი: </w:t>
      </w:r>
    </w:p>
    <w:p w:rsidR="00B5586E" w:rsidRDefault="00B5586E" w:rsidP="00B5586E">
      <w:pPr>
        <w:autoSpaceDE w:val="0"/>
        <w:autoSpaceDN w:val="0"/>
        <w:adjustRightInd w:val="0"/>
        <w:spacing w:line="360" w:lineRule="auto"/>
        <w:ind w:right="62"/>
        <w:jc w:val="both"/>
        <w:rPr>
          <w:rFonts w:ascii="Sylfaen" w:hAnsi="Sylfaen"/>
          <w:lang w:val="ka-GE"/>
        </w:rPr>
      </w:pPr>
      <w:r w:rsidRPr="00B5586E">
        <w:rPr>
          <w:rFonts w:ascii="Sylfaen" w:hAnsi="Sylfaen" w:cs="Sylfaen"/>
          <w:color w:val="000000"/>
          <w:lang w:val="ka-GE"/>
        </w:rPr>
        <w:t>აღნიშნული კვლევა ჩატარდა</w:t>
      </w:r>
      <w:r w:rsidR="00DE4F9A">
        <w:rPr>
          <w:rFonts w:ascii="Sylfaen" w:hAnsi="Sylfaen" w:cs="Sylfaen"/>
          <w:color w:val="000000"/>
          <w:lang w:val="ka-GE"/>
        </w:rPr>
        <w:t xml:space="preserve"> ააიპ</w:t>
      </w:r>
      <w:r w:rsidR="00027956" w:rsidRPr="007A0DEB">
        <w:rPr>
          <w:rFonts w:ascii="Sylfaen" w:hAnsi="Sylfaen" w:cs="Sylfaen"/>
          <w:color w:val="000000"/>
          <w:lang w:val="ka-GE"/>
        </w:rPr>
        <w:t xml:space="preserve"> </w:t>
      </w:r>
      <w:r w:rsidR="00AD6D63">
        <w:rPr>
          <w:rFonts w:ascii="Sylfaen" w:hAnsi="Sylfaen" w:cs="Sylfaen"/>
          <w:color w:val="000000"/>
          <w:lang w:val="ka-GE"/>
        </w:rPr>
        <w:t>„ჰეპა პლიუსში“</w:t>
      </w:r>
      <w:r w:rsidR="003216E8">
        <w:rPr>
          <w:rFonts w:ascii="Sylfaen" w:hAnsi="Sylfaen" w:cs="Sylfaen"/>
          <w:color w:val="000000"/>
          <w:lang w:val="ka-GE"/>
        </w:rPr>
        <w:t xml:space="preserve"> </w:t>
      </w:r>
      <w:r w:rsidR="00AD6D63">
        <w:rPr>
          <w:rFonts w:ascii="Sylfaen" w:hAnsi="Sylfaen" w:cs="Sylfaen"/>
          <w:color w:val="000000"/>
          <w:lang w:val="ka-GE"/>
        </w:rPr>
        <w:t>2018</w:t>
      </w:r>
      <w:r w:rsidRPr="00B5586E">
        <w:rPr>
          <w:rFonts w:ascii="Sylfaen" w:hAnsi="Sylfaen" w:cs="Sylfaen"/>
          <w:color w:val="000000"/>
          <w:lang w:val="ka-GE"/>
        </w:rPr>
        <w:t xml:space="preserve"> წლის </w:t>
      </w:r>
      <w:r w:rsidR="008B409D">
        <w:rPr>
          <w:rFonts w:ascii="Sylfaen" w:hAnsi="Sylfaen" w:cs="Sylfaen"/>
          <w:color w:val="000000"/>
          <w:lang w:val="ka-GE"/>
        </w:rPr>
        <w:t>3 იანვარი</w:t>
      </w:r>
      <w:r w:rsidR="003216E8">
        <w:rPr>
          <w:rFonts w:ascii="Sylfaen" w:hAnsi="Sylfaen" w:cs="Sylfaen"/>
          <w:color w:val="000000"/>
          <w:lang w:val="ka-GE"/>
        </w:rPr>
        <w:t>დან</w:t>
      </w:r>
      <w:r w:rsidR="008B409D">
        <w:rPr>
          <w:rFonts w:ascii="Sylfaen" w:hAnsi="Sylfaen" w:cs="Sylfaen"/>
          <w:color w:val="000000"/>
          <w:lang w:val="ka-GE"/>
        </w:rPr>
        <w:t xml:space="preserve">  2018 წლის 30 ივნისი</w:t>
      </w:r>
      <w:r w:rsidR="003216E8">
        <w:rPr>
          <w:rFonts w:ascii="Sylfaen" w:hAnsi="Sylfaen" w:cs="Sylfaen"/>
          <w:color w:val="000000"/>
          <w:lang w:val="ka-GE"/>
        </w:rPr>
        <w:t>ს</w:t>
      </w:r>
      <w:r w:rsidR="008B409D">
        <w:rPr>
          <w:rFonts w:ascii="Sylfaen" w:hAnsi="Sylfaen" w:cs="Sylfaen"/>
          <w:color w:val="000000"/>
          <w:lang w:val="ka-GE"/>
        </w:rPr>
        <w:t xml:space="preserve"> (6 </w:t>
      </w:r>
      <w:r w:rsidRPr="00B5586E">
        <w:rPr>
          <w:rFonts w:ascii="Sylfaen" w:hAnsi="Sylfaen" w:cs="Sylfaen"/>
          <w:color w:val="000000"/>
          <w:lang w:val="ka-GE"/>
        </w:rPr>
        <w:t xml:space="preserve">თვე) ჩათვლით. </w:t>
      </w:r>
      <w:r w:rsidR="005D6C25">
        <w:rPr>
          <w:rFonts w:ascii="Sylfaen" w:hAnsi="Sylfaen" w:cs="Sylfaen"/>
          <w:color w:val="000000"/>
          <w:lang w:val="ka-GE"/>
        </w:rPr>
        <w:t xml:space="preserve">ჩაღრმავებული </w:t>
      </w:r>
      <w:r w:rsidR="005D6C25">
        <w:rPr>
          <w:rFonts w:ascii="Sylfaen" w:hAnsi="Sylfaen"/>
          <w:lang w:val="ka-GE"/>
        </w:rPr>
        <w:t>ინტერვიუები ჩატარდა 2018 წლის მარტი-აპრილის</w:t>
      </w:r>
      <w:r w:rsidRPr="00B5586E">
        <w:rPr>
          <w:rFonts w:ascii="Sylfaen" w:hAnsi="Sylfaen"/>
          <w:lang w:val="ka-GE"/>
        </w:rPr>
        <w:t xml:space="preserve"> თვეში</w:t>
      </w:r>
      <w:r w:rsidR="005D6C25">
        <w:rPr>
          <w:rFonts w:ascii="Sylfaen" w:hAnsi="Sylfaen"/>
          <w:lang w:val="ka-GE"/>
        </w:rPr>
        <w:t>.</w:t>
      </w:r>
    </w:p>
    <w:p w:rsidR="000A73D0" w:rsidRPr="00B5586E" w:rsidRDefault="000A73D0" w:rsidP="00B5586E">
      <w:pPr>
        <w:autoSpaceDE w:val="0"/>
        <w:autoSpaceDN w:val="0"/>
        <w:adjustRightInd w:val="0"/>
        <w:spacing w:line="360" w:lineRule="auto"/>
        <w:ind w:right="62"/>
        <w:jc w:val="both"/>
        <w:rPr>
          <w:rFonts w:ascii="Sylfaen" w:hAnsi="Sylfaen" w:cs="Sylfaen"/>
          <w:color w:val="000000"/>
          <w:lang w:val="ka-GE"/>
        </w:rPr>
      </w:pPr>
    </w:p>
    <w:p w:rsidR="00B5586E" w:rsidRPr="00B5586E" w:rsidRDefault="00B5586E" w:rsidP="00B5586E">
      <w:pPr>
        <w:pStyle w:val="Heading1"/>
        <w:numPr>
          <w:ilvl w:val="0"/>
          <w:numId w:val="0"/>
        </w:numPr>
        <w:spacing w:before="0" w:line="360" w:lineRule="auto"/>
        <w:ind w:left="432" w:hanging="432"/>
        <w:jc w:val="both"/>
        <w:rPr>
          <w:rFonts w:ascii="Sylfaen" w:hAnsi="Sylfaen"/>
          <w:sz w:val="24"/>
          <w:szCs w:val="24"/>
          <w:lang w:val="ka-GE"/>
        </w:rPr>
      </w:pPr>
      <w:bookmarkStart w:id="14" w:name="__RefHeading__254_1519524684"/>
      <w:bookmarkStart w:id="15" w:name="__RefHeading__214_2146599797"/>
      <w:bookmarkStart w:id="16" w:name="__RefHeading__147_41817614"/>
      <w:bookmarkStart w:id="17" w:name="__RefHeading__95_477314429"/>
      <w:bookmarkStart w:id="18" w:name="__RefHeading__148_519862639"/>
      <w:bookmarkStart w:id="19" w:name="__RefHeading__747_1400656205"/>
      <w:bookmarkStart w:id="20" w:name="__RefHeading__17_519862639"/>
      <w:bookmarkStart w:id="21" w:name="__RefHeading__69_1201826446"/>
      <w:bookmarkStart w:id="22" w:name="__RefHeading__290_477314429"/>
      <w:bookmarkStart w:id="23" w:name="__RefHeading__180_384261140"/>
      <w:bookmarkStart w:id="24" w:name="__RefHeading__535_2146599797"/>
      <w:bookmarkStart w:id="25" w:name="__RefHeading__613_1519524684"/>
      <w:bookmarkStart w:id="26" w:name="__RefHeading__256_1519524684"/>
      <w:bookmarkStart w:id="27" w:name="__RefHeading__216_2146599797"/>
      <w:bookmarkStart w:id="28" w:name="__RefHeading__149_41817614"/>
      <w:bookmarkStart w:id="29" w:name="__RefHeading__97_477314429"/>
      <w:bookmarkStart w:id="30" w:name="__RefHeading__150_519862639"/>
      <w:bookmarkStart w:id="31" w:name="__RefHeading__749_1400656205"/>
      <w:bookmarkStart w:id="32" w:name="__RefHeading__19_519862639"/>
      <w:bookmarkStart w:id="33" w:name="__RefHeading__71_1201826446"/>
      <w:bookmarkStart w:id="34" w:name="__RefHeading__292_477314429"/>
      <w:bookmarkStart w:id="35" w:name="__RefHeading__182_384261140"/>
      <w:bookmarkStart w:id="36" w:name="__RefHeading__537_2146599797"/>
      <w:bookmarkStart w:id="37" w:name="__RefHeading__615_151952468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B5586E">
        <w:rPr>
          <w:rFonts w:ascii="Sylfaen" w:hAnsi="Sylfaen"/>
          <w:sz w:val="24"/>
          <w:szCs w:val="24"/>
          <w:lang w:val="ka-GE"/>
        </w:rPr>
        <w:t>მეთოდოლოგია</w:t>
      </w:r>
    </w:p>
    <w:p w:rsidR="00821370" w:rsidRPr="00B5586E" w:rsidRDefault="00B5586E" w:rsidP="00C2003F">
      <w:pPr>
        <w:spacing w:line="360" w:lineRule="auto"/>
        <w:jc w:val="both"/>
        <w:rPr>
          <w:rFonts w:ascii="Sylfaen" w:hAnsi="Sylfaen"/>
          <w:lang w:val="ka-GE"/>
        </w:rPr>
      </w:pPr>
      <w:r w:rsidRPr="00B5586E">
        <w:rPr>
          <w:rFonts w:ascii="Sylfaen" w:hAnsi="Sylfaen"/>
          <w:lang w:val="ka-GE"/>
        </w:rPr>
        <w:t>მოც</w:t>
      </w:r>
      <w:r w:rsidR="00C2003F">
        <w:rPr>
          <w:rFonts w:ascii="Sylfaen" w:hAnsi="Sylfaen"/>
          <w:lang w:val="ka-GE"/>
        </w:rPr>
        <w:t>ემული კვლევის ფარგლებში გამოყენებული იყო თვისებრივი კვლევის მეთოდი</w:t>
      </w:r>
      <w:r w:rsidR="0087670D">
        <w:rPr>
          <w:rFonts w:ascii="Sylfaen" w:hAnsi="Sylfaen"/>
          <w:lang w:val="ka-GE"/>
        </w:rPr>
        <w:t>, კერძოდ ჩაღრმავებული ინტერვიუები</w:t>
      </w:r>
      <w:r w:rsidR="000A73D0">
        <w:rPr>
          <w:rFonts w:ascii="Sylfaen" w:hAnsi="Sylfaen"/>
          <w:lang w:val="ka-GE"/>
        </w:rPr>
        <w:t xml:space="preserve">. </w:t>
      </w:r>
      <w:r w:rsidR="00C2003F">
        <w:rPr>
          <w:rFonts w:ascii="Sylfaen" w:hAnsi="Sylfaen"/>
          <w:lang w:val="ka-GE"/>
        </w:rPr>
        <w:t xml:space="preserve"> ჩატარდა 14</w:t>
      </w:r>
      <w:r w:rsidR="00C2003F" w:rsidRPr="00B5586E">
        <w:rPr>
          <w:rFonts w:ascii="Sylfaen" w:hAnsi="Sylfaen"/>
          <w:lang w:val="ka-GE"/>
        </w:rPr>
        <w:t xml:space="preserve"> ჩაღრმავებული ინტერვიუ. </w:t>
      </w:r>
      <w:r w:rsidR="00821370" w:rsidRPr="00B5586E">
        <w:rPr>
          <w:rFonts w:ascii="Sylfaen" w:hAnsi="Sylfaen"/>
          <w:lang w:val="ka-GE"/>
        </w:rPr>
        <w:t>ჩაღრმავებული ინტერვიუს დროს გამოკითხვა ტარდებოდა ინდივიდუალურად და პირისპირ, ცალკე ოთახში. ინტერვიუს საშ</w:t>
      </w:r>
      <w:r w:rsidR="000A73D0">
        <w:rPr>
          <w:rFonts w:ascii="Sylfaen" w:hAnsi="Sylfaen"/>
          <w:lang w:val="ka-GE"/>
        </w:rPr>
        <w:t>უალო ხანგრძლივობა საშუალოდ 40-60 წუთს</w:t>
      </w:r>
      <w:r w:rsidR="00821370" w:rsidRPr="00B5586E">
        <w:rPr>
          <w:rFonts w:ascii="Sylfaen" w:hAnsi="Sylfaen"/>
          <w:lang w:val="ka-GE"/>
        </w:rPr>
        <w:t xml:space="preserve"> შეადგენდა.</w:t>
      </w:r>
    </w:p>
    <w:p w:rsidR="00821370" w:rsidRDefault="00821370" w:rsidP="00B5586E">
      <w:pPr>
        <w:autoSpaceDE w:val="0"/>
        <w:autoSpaceDN w:val="0"/>
        <w:adjustRightInd w:val="0"/>
        <w:spacing w:line="360" w:lineRule="auto"/>
        <w:ind w:right="62"/>
        <w:jc w:val="both"/>
        <w:rPr>
          <w:rFonts w:ascii="Sylfaen" w:hAnsi="Sylfaen"/>
          <w:lang w:val="ka-GE"/>
        </w:rPr>
      </w:pPr>
    </w:p>
    <w:p w:rsidR="00B5586E" w:rsidRPr="00B5586E" w:rsidRDefault="00B5586E" w:rsidP="00B5586E">
      <w:pPr>
        <w:autoSpaceDE w:val="0"/>
        <w:autoSpaceDN w:val="0"/>
        <w:adjustRightInd w:val="0"/>
        <w:spacing w:line="360" w:lineRule="auto"/>
        <w:ind w:right="62"/>
        <w:jc w:val="both"/>
        <w:rPr>
          <w:rFonts w:ascii="Sylfaen" w:hAnsi="Sylfaen"/>
          <w:b/>
          <w:lang w:val="ka-GE"/>
        </w:rPr>
      </w:pPr>
    </w:p>
    <w:p w:rsidR="00B5586E" w:rsidRPr="00B5586E" w:rsidRDefault="00B5586E" w:rsidP="00B5586E">
      <w:pPr>
        <w:autoSpaceDE w:val="0"/>
        <w:autoSpaceDN w:val="0"/>
        <w:adjustRightInd w:val="0"/>
        <w:spacing w:line="360" w:lineRule="auto"/>
        <w:ind w:right="62"/>
        <w:jc w:val="both"/>
        <w:rPr>
          <w:rFonts w:ascii="Sylfaen" w:hAnsi="Sylfaen"/>
          <w:b/>
          <w:lang w:val="ka-GE"/>
        </w:rPr>
      </w:pPr>
      <w:r w:rsidRPr="00B5586E">
        <w:rPr>
          <w:rFonts w:ascii="Sylfaen" w:hAnsi="Sylfaen"/>
          <w:b/>
          <w:lang w:val="ka-GE"/>
        </w:rPr>
        <w:t>კვლევის მონაწილეების შერჩევა</w:t>
      </w:r>
    </w:p>
    <w:p w:rsidR="00B5586E" w:rsidRDefault="00B5586E" w:rsidP="00B5586E">
      <w:pPr>
        <w:spacing w:line="360" w:lineRule="auto"/>
        <w:jc w:val="both"/>
        <w:rPr>
          <w:rFonts w:ascii="Sylfaen" w:hAnsi="Sylfaen"/>
          <w:lang w:val="ka-GE"/>
        </w:rPr>
      </w:pPr>
      <w:r w:rsidRPr="00B5586E">
        <w:rPr>
          <w:rFonts w:ascii="Sylfaen" w:hAnsi="Sylfaen"/>
          <w:lang w:val="ka-GE"/>
        </w:rPr>
        <w:t xml:space="preserve">თვისებრივი კვლევის ფარგლებში რესპოდენტების შერჩევისთვის გამოყენებულ იქნა შერჩევის თანმიმდევრული  და  ასევე რესპონდენტზე ორიენტირებული შერჩევის მეთოდი, რაც გულისხმობს იმ ბენეფიციართა ინტერვიუირებას,  რომელიც  </w:t>
      </w:r>
      <w:r w:rsidRPr="00B5586E">
        <w:rPr>
          <w:rFonts w:ascii="Sylfaen" w:hAnsi="Sylfaen"/>
          <w:lang w:val="ka-GE"/>
        </w:rPr>
        <w:lastRenderedPageBreak/>
        <w:t>ხელმისაწვდომი  იყო  მკვლევარისთვის  და  დათანხმდა კვლევაში მონაწილეობას</w:t>
      </w:r>
      <w:r w:rsidR="00D1175F">
        <w:rPr>
          <w:rStyle w:val="FootnoteReference"/>
          <w:rFonts w:ascii="Sylfaen" w:hAnsi="Sylfaen"/>
          <w:lang w:val="ka-GE"/>
        </w:rPr>
        <w:footnoteReference w:id="1"/>
      </w:r>
      <w:r w:rsidRPr="00B5586E">
        <w:rPr>
          <w:rFonts w:ascii="Sylfaen" w:hAnsi="Sylfaen"/>
          <w:lang w:val="ka-GE"/>
        </w:rPr>
        <w:t>. კვლევის შესახებ გავრცელდა ინფორმაცია ორგანიზაცია „ჰეპა პლიუსის“ ბენეფიციარებს შორის,</w:t>
      </w:r>
      <w:r w:rsidR="00480EE4">
        <w:rPr>
          <w:rFonts w:ascii="Sylfaen" w:hAnsi="Sylfaen"/>
          <w:lang w:val="ka-GE"/>
        </w:rPr>
        <w:t xml:space="preserve"> სოციალური მუშაკებისა და პარტ</w:t>
      </w:r>
      <w:r w:rsidR="0087670D">
        <w:rPr>
          <w:rFonts w:ascii="Sylfaen" w:hAnsi="Sylfaen"/>
          <w:lang w:val="ka-GE"/>
        </w:rPr>
        <w:t>ნ</w:t>
      </w:r>
      <w:r w:rsidR="00480EE4">
        <w:rPr>
          <w:rFonts w:ascii="Sylfaen" w:hAnsi="Sylfaen"/>
          <w:lang w:val="ka-GE"/>
        </w:rPr>
        <w:t>იორი ორგანიზაციის, თანადგომისა და თანასწორობის მოძრაობის დახმარებით</w:t>
      </w:r>
      <w:r w:rsidRPr="00B5586E">
        <w:rPr>
          <w:rFonts w:ascii="Sylfaen" w:hAnsi="Sylfaen"/>
          <w:lang w:val="ka-GE"/>
        </w:rPr>
        <w:t>.</w:t>
      </w:r>
      <w:r w:rsidR="003216E8">
        <w:rPr>
          <w:rFonts w:ascii="Sylfaen" w:hAnsi="Sylfaen"/>
          <w:lang w:val="ka-GE"/>
        </w:rPr>
        <w:t xml:space="preserve"> </w:t>
      </w:r>
      <w:r w:rsidR="00480EE4">
        <w:rPr>
          <w:rFonts w:ascii="Sylfaen" w:hAnsi="Sylfaen"/>
          <w:lang w:val="ka-GE"/>
        </w:rPr>
        <w:t xml:space="preserve"> </w:t>
      </w:r>
      <w:r w:rsidRPr="00B5586E">
        <w:rPr>
          <w:rFonts w:ascii="Sylfaen" w:hAnsi="Sylfaen"/>
          <w:lang w:val="ka-GE"/>
        </w:rPr>
        <w:t>კვლევის პროტოკოლის შესაბამისად კვლევის ყველა პოტენციურ მონაწილეს აეხსნა კვლე</w:t>
      </w:r>
      <w:r w:rsidR="003A7051">
        <w:rPr>
          <w:rFonts w:ascii="Sylfaen" w:hAnsi="Sylfaen"/>
          <w:lang w:val="ka-GE"/>
        </w:rPr>
        <w:t xml:space="preserve">ვის არსი და მიზანი. </w:t>
      </w:r>
      <w:r w:rsidRPr="00B5586E">
        <w:rPr>
          <w:rFonts w:ascii="Sylfaen" w:hAnsi="Sylfaen"/>
          <w:lang w:val="ka-GE"/>
        </w:rPr>
        <w:t xml:space="preserve">თითოეულ </w:t>
      </w:r>
      <w:r w:rsidR="003A7051">
        <w:rPr>
          <w:rFonts w:ascii="Sylfaen" w:hAnsi="Sylfaen"/>
          <w:lang w:val="ka-GE"/>
        </w:rPr>
        <w:t xml:space="preserve">რესპონდენტს </w:t>
      </w:r>
      <w:r w:rsidRPr="00B5586E">
        <w:rPr>
          <w:rFonts w:ascii="Sylfaen" w:hAnsi="Sylfaen"/>
          <w:lang w:val="ka-GE"/>
        </w:rPr>
        <w:t>განემარტა თუ რა რისკის და უხერხულობის მომენტ</w:t>
      </w:r>
      <w:r w:rsidR="005841C8">
        <w:rPr>
          <w:rFonts w:ascii="Sylfaen" w:hAnsi="Sylfaen"/>
          <w:lang w:val="ka-GE"/>
        </w:rPr>
        <w:t>ი შეიძლება შექმნილიყო</w:t>
      </w:r>
      <w:r w:rsidRPr="00B5586E">
        <w:rPr>
          <w:rFonts w:ascii="Sylfaen" w:hAnsi="Sylfaen"/>
          <w:lang w:val="ka-GE"/>
        </w:rPr>
        <w:t xml:space="preserve"> მათთვის. წერილობითი ნებაყოფლობითი თანხმობის დაფიქსირების შემთხვევაში მონაწილეებს კვლევის ინტერვიუერი უსვამდა კითხვებს ბიოეთიკის კომისიის მიერ წინასწარ დამტკიცებული კითხვარის შესაბამისად.</w:t>
      </w:r>
    </w:p>
    <w:p w:rsidR="00E13B70" w:rsidRDefault="00E13B70" w:rsidP="00E13B70">
      <w:pPr>
        <w:spacing w:line="360" w:lineRule="auto"/>
        <w:jc w:val="both"/>
        <w:rPr>
          <w:rFonts w:ascii="Sylfaen" w:hAnsi="Sylfaen" w:cs="Sylfaen"/>
          <w:b/>
          <w:color w:val="000000"/>
          <w:lang w:val="ka-GE"/>
        </w:rPr>
      </w:pPr>
    </w:p>
    <w:p w:rsidR="00E13B70" w:rsidRPr="00B5586E" w:rsidRDefault="00E13B70" w:rsidP="00E13B70">
      <w:pPr>
        <w:spacing w:line="360" w:lineRule="auto"/>
        <w:jc w:val="both"/>
        <w:rPr>
          <w:rFonts w:ascii="Sylfaen" w:hAnsi="Sylfaen"/>
          <w:b/>
          <w:lang w:val="ka-GE"/>
        </w:rPr>
      </w:pPr>
      <w:r w:rsidRPr="00B5586E">
        <w:rPr>
          <w:rFonts w:ascii="Sylfaen" w:hAnsi="Sylfaen" w:cs="Sylfaen"/>
          <w:b/>
          <w:color w:val="000000"/>
          <w:lang w:val="ka-GE"/>
        </w:rPr>
        <w:t xml:space="preserve">კვლევაში ჩართვის </w:t>
      </w:r>
      <w:r w:rsidRPr="00B5586E">
        <w:rPr>
          <w:rFonts w:ascii="Sylfaen" w:hAnsi="Sylfaen"/>
          <w:b/>
          <w:lang w:val="ka-GE"/>
        </w:rPr>
        <w:t xml:space="preserve"> კრიტერიუმები</w:t>
      </w:r>
    </w:p>
    <w:p w:rsidR="00E13B70" w:rsidRPr="00B5586E" w:rsidRDefault="00E13B70" w:rsidP="00E13B70">
      <w:pPr>
        <w:autoSpaceDE w:val="0"/>
        <w:autoSpaceDN w:val="0"/>
        <w:adjustRightInd w:val="0"/>
        <w:spacing w:line="360" w:lineRule="auto"/>
        <w:ind w:right="62"/>
        <w:jc w:val="both"/>
        <w:rPr>
          <w:rFonts w:ascii="Sylfaen" w:hAnsi="Sylfaen"/>
          <w:lang w:val="ka-GE"/>
        </w:rPr>
      </w:pPr>
      <w:r w:rsidRPr="00B5586E">
        <w:rPr>
          <w:rFonts w:ascii="Sylfaen" w:hAnsi="Sylfaen" w:cs="Sylfaen"/>
          <w:color w:val="000000"/>
          <w:lang w:val="ka-GE"/>
        </w:rPr>
        <w:t>ბენეფიციართა   შერჩევისთვის   დაცული იყო კვლევაში ჩართვის შემდეგი</w:t>
      </w:r>
      <w:r w:rsidRPr="00B5586E">
        <w:rPr>
          <w:rFonts w:ascii="Sylfaen" w:hAnsi="Sylfaen"/>
          <w:lang w:val="ka-GE"/>
        </w:rPr>
        <w:t xml:space="preserve"> კრიტერიუმები: </w:t>
      </w:r>
    </w:p>
    <w:p w:rsidR="00E13B70" w:rsidRPr="00B5586E" w:rsidRDefault="00E13B70" w:rsidP="00E13B70">
      <w:pPr>
        <w:widowControl/>
        <w:numPr>
          <w:ilvl w:val="0"/>
          <w:numId w:val="3"/>
        </w:numPr>
        <w:suppressAutoHyphens w:val="0"/>
        <w:spacing w:line="360" w:lineRule="auto"/>
        <w:ind w:left="0" w:firstLine="720"/>
        <w:rPr>
          <w:rFonts w:ascii="Sylfaen" w:hAnsi="Sylfaen"/>
          <w:lang w:val="ka-GE"/>
        </w:rPr>
      </w:pPr>
      <w:r w:rsidRPr="00B5586E">
        <w:rPr>
          <w:rFonts w:ascii="Sylfaen" w:hAnsi="Sylfaen"/>
          <w:lang w:val="ka-GE"/>
        </w:rPr>
        <w:t>18 წლის და ან უფროსი ასაკის;</w:t>
      </w:r>
    </w:p>
    <w:p w:rsidR="00B558AE" w:rsidRDefault="00B558AE" w:rsidP="00E13B70">
      <w:pPr>
        <w:widowControl/>
        <w:numPr>
          <w:ilvl w:val="0"/>
          <w:numId w:val="3"/>
        </w:numPr>
        <w:suppressAutoHyphens w:val="0"/>
        <w:spacing w:line="360" w:lineRule="auto"/>
        <w:ind w:left="0" w:firstLine="720"/>
        <w:rPr>
          <w:rFonts w:ascii="Sylfaen" w:hAnsi="Sylfaen"/>
          <w:lang w:val="ka-GE"/>
        </w:rPr>
      </w:pPr>
      <w:r>
        <w:rPr>
          <w:rFonts w:ascii="Sylfaen" w:hAnsi="Sylfaen"/>
          <w:lang w:val="ka-GE"/>
        </w:rPr>
        <w:t>ტრანსგენდერი ქალი</w:t>
      </w:r>
      <w:r w:rsidR="00FA1CDB">
        <w:rPr>
          <w:rFonts w:ascii="Sylfaen" w:hAnsi="Sylfaen"/>
          <w:lang w:val="ka-GE"/>
        </w:rPr>
        <w:t xml:space="preserve"> (რესპონდენტის თვითიდენტიფიცირება)</w:t>
      </w:r>
    </w:p>
    <w:p w:rsidR="00B558AE" w:rsidRDefault="00B558AE" w:rsidP="00E13B70">
      <w:pPr>
        <w:widowControl/>
        <w:numPr>
          <w:ilvl w:val="0"/>
          <w:numId w:val="3"/>
        </w:numPr>
        <w:suppressAutoHyphens w:val="0"/>
        <w:spacing w:line="360" w:lineRule="auto"/>
        <w:ind w:left="0" w:firstLine="720"/>
        <w:rPr>
          <w:rFonts w:ascii="Sylfaen" w:hAnsi="Sylfaen"/>
          <w:lang w:val="ka-GE"/>
        </w:rPr>
      </w:pPr>
      <w:r>
        <w:rPr>
          <w:rFonts w:ascii="Sylfaen" w:hAnsi="Sylfaen"/>
          <w:lang w:val="ka-GE"/>
        </w:rPr>
        <w:t xml:space="preserve">ტრანსგენდერი მამაკაცი </w:t>
      </w:r>
      <w:r w:rsidR="00FA1CDB">
        <w:rPr>
          <w:rFonts w:ascii="Sylfaen" w:hAnsi="Sylfaen"/>
          <w:lang w:val="ka-GE"/>
        </w:rPr>
        <w:t>(რესპონდენტის თვითიდენტიფიცირება)</w:t>
      </w:r>
    </w:p>
    <w:p w:rsidR="00E13B70" w:rsidRPr="00B5586E" w:rsidRDefault="00E13B70" w:rsidP="00E13B70">
      <w:pPr>
        <w:widowControl/>
        <w:numPr>
          <w:ilvl w:val="0"/>
          <w:numId w:val="3"/>
        </w:numPr>
        <w:suppressAutoHyphens w:val="0"/>
        <w:spacing w:line="360" w:lineRule="auto"/>
        <w:ind w:left="0" w:firstLine="720"/>
        <w:rPr>
          <w:rFonts w:ascii="Sylfaen" w:hAnsi="Sylfaen"/>
          <w:lang w:val="ka-GE"/>
        </w:rPr>
      </w:pPr>
      <w:r w:rsidRPr="00B5586E">
        <w:rPr>
          <w:rFonts w:ascii="Sylfaen" w:hAnsi="Sylfaen"/>
          <w:lang w:val="ka-GE"/>
        </w:rPr>
        <w:t xml:space="preserve">კვლევაში ნებაყოფლობითი ჩართვა; </w:t>
      </w:r>
    </w:p>
    <w:p w:rsidR="00E13B70" w:rsidRPr="00B5586E" w:rsidRDefault="00E13B70" w:rsidP="00E13B70">
      <w:pPr>
        <w:widowControl/>
        <w:numPr>
          <w:ilvl w:val="0"/>
          <w:numId w:val="3"/>
        </w:numPr>
        <w:suppressAutoHyphens w:val="0"/>
        <w:spacing w:line="360" w:lineRule="auto"/>
        <w:ind w:left="0" w:firstLine="720"/>
        <w:rPr>
          <w:rFonts w:ascii="Sylfaen" w:hAnsi="Sylfaen"/>
        </w:rPr>
      </w:pPr>
      <w:r w:rsidRPr="00B5586E">
        <w:rPr>
          <w:rFonts w:ascii="Sylfaen" w:hAnsi="Sylfaen"/>
          <w:lang w:val="ka-GE"/>
        </w:rPr>
        <w:t xml:space="preserve">ქართულ ენაზე მოსაუბრე, რადგან კვლევა მიმდინარეობდა ქართულად და თანხმობის ფორმებიც ქართულ ენაზე იყო მოცემული. </w:t>
      </w:r>
    </w:p>
    <w:p w:rsidR="00E13B70" w:rsidRPr="00B5586E" w:rsidRDefault="00E13B70" w:rsidP="00E13B70">
      <w:pPr>
        <w:spacing w:line="360" w:lineRule="auto"/>
        <w:rPr>
          <w:rFonts w:ascii="Sylfaen" w:hAnsi="Sylfaen"/>
          <w:lang w:val="ka-GE"/>
        </w:rPr>
      </w:pPr>
    </w:p>
    <w:p w:rsidR="00E13B70" w:rsidRPr="00E13B70" w:rsidRDefault="00E13B70" w:rsidP="00E13B70">
      <w:pPr>
        <w:spacing w:line="360" w:lineRule="auto"/>
        <w:rPr>
          <w:rFonts w:ascii="Sylfaen" w:hAnsi="Sylfaen"/>
          <w:b/>
          <w:lang w:val="ka-GE"/>
        </w:rPr>
      </w:pPr>
      <w:r w:rsidRPr="00E13B70">
        <w:rPr>
          <w:rFonts w:ascii="Sylfaen" w:hAnsi="Sylfaen"/>
          <w:b/>
          <w:lang w:val="ka-GE"/>
        </w:rPr>
        <w:t>ეთიკური საკითხები:</w:t>
      </w:r>
    </w:p>
    <w:p w:rsidR="00E13B70" w:rsidRPr="00E13B70" w:rsidRDefault="00E13B70" w:rsidP="00E13B70">
      <w:pPr>
        <w:spacing w:line="360" w:lineRule="auto"/>
        <w:rPr>
          <w:rFonts w:ascii="Sylfaen" w:hAnsi="Sylfaen"/>
          <w:lang w:val="ka-GE"/>
        </w:rPr>
      </w:pPr>
      <w:r>
        <w:rPr>
          <w:rFonts w:ascii="Sylfaen" w:hAnsi="Sylfaen"/>
          <w:lang w:val="ka-GE"/>
        </w:rPr>
        <w:t xml:space="preserve">- </w:t>
      </w:r>
      <w:r w:rsidRPr="00B5586E">
        <w:rPr>
          <w:rFonts w:ascii="Sylfaen" w:hAnsi="Sylfaen"/>
          <w:lang w:val="ka-GE"/>
        </w:rPr>
        <w:t>კვლევის დიზაინი წარდგენილ იქნა ჯანმრთელობის კვლევის კავშირში ეთიკურ კომისიაზე და მიიღო დადებითი შეფასება.</w:t>
      </w:r>
      <w:r>
        <w:rPr>
          <w:rFonts w:ascii="Sylfaen" w:hAnsi="Sylfaen"/>
          <w:lang w:val="ka-GE"/>
        </w:rPr>
        <w:t xml:space="preserve"> </w:t>
      </w:r>
    </w:p>
    <w:p w:rsidR="00E13B70" w:rsidRPr="00E13B70" w:rsidRDefault="00E13B70" w:rsidP="00E13B70">
      <w:pPr>
        <w:spacing w:line="360" w:lineRule="auto"/>
        <w:rPr>
          <w:rFonts w:ascii="Sylfaen" w:hAnsi="Sylfaen"/>
          <w:lang w:val="ka-GE"/>
        </w:rPr>
      </w:pPr>
      <w:r w:rsidRPr="00E13B70">
        <w:rPr>
          <w:rFonts w:ascii="Sylfaen" w:hAnsi="Sylfaen"/>
          <w:lang w:val="ka-GE"/>
        </w:rPr>
        <w:t xml:space="preserve">- </w:t>
      </w:r>
      <w:r>
        <w:rPr>
          <w:rFonts w:ascii="Sylfaen" w:hAnsi="Sylfaen"/>
          <w:lang w:val="ka-GE"/>
        </w:rPr>
        <w:t xml:space="preserve">კვლევის დროს უზრუნველყოფილი იყო კვლევაში მონაწილეების ანონიმურობა. </w:t>
      </w:r>
    </w:p>
    <w:p w:rsidR="00E13B70" w:rsidRPr="00E13B70" w:rsidRDefault="0087670D" w:rsidP="00E13B70">
      <w:pPr>
        <w:spacing w:line="360" w:lineRule="auto"/>
        <w:rPr>
          <w:rFonts w:ascii="Sylfaen" w:hAnsi="Sylfaen"/>
          <w:lang w:val="ka-GE"/>
        </w:rPr>
      </w:pPr>
      <w:r>
        <w:rPr>
          <w:rFonts w:ascii="Sylfaen" w:hAnsi="Sylfaen"/>
          <w:lang w:val="ka-GE"/>
        </w:rPr>
        <w:t xml:space="preserve">- </w:t>
      </w:r>
      <w:r w:rsidR="00E13B70" w:rsidRPr="00E13B70">
        <w:rPr>
          <w:rFonts w:ascii="Sylfaen" w:hAnsi="Sylfaen"/>
          <w:lang w:val="ka-GE"/>
        </w:rPr>
        <w:t xml:space="preserve">კვლევასთან დაკავშირებული ყველა მასალა </w:t>
      </w:r>
      <w:r w:rsidR="00E13B70">
        <w:rPr>
          <w:rFonts w:ascii="Sylfaen" w:hAnsi="Sylfaen"/>
          <w:lang w:val="ka-GE"/>
        </w:rPr>
        <w:t xml:space="preserve">ინახებოდა სპეციალურად კვლევისთვის გამოყოფილ კარადაში, რომელიც იკეტება </w:t>
      </w:r>
      <w:r w:rsidR="00E13B70" w:rsidRPr="00E13B70">
        <w:rPr>
          <w:rFonts w:ascii="Sylfaen" w:hAnsi="Sylfaen"/>
          <w:lang w:val="ka-GE"/>
        </w:rPr>
        <w:t>გასაღებით და არ არის ხელმისაწვდომი</w:t>
      </w:r>
      <w:r w:rsidR="009C64CB">
        <w:rPr>
          <w:rFonts w:ascii="Sylfaen" w:hAnsi="Sylfaen"/>
          <w:lang w:val="ka-GE"/>
        </w:rPr>
        <w:t xml:space="preserve"> არავისთვის, გარდა მკვლევარ</w:t>
      </w:r>
      <w:r w:rsidR="00E13B70">
        <w:rPr>
          <w:rFonts w:ascii="Sylfaen" w:hAnsi="Sylfaen"/>
          <w:lang w:val="ka-GE"/>
        </w:rPr>
        <w:t>ისა და თანა</w:t>
      </w:r>
      <w:r w:rsidR="00E13B70" w:rsidRPr="00E13B70">
        <w:rPr>
          <w:rFonts w:ascii="Sylfaen" w:hAnsi="Sylfaen"/>
          <w:lang w:val="ka-GE"/>
        </w:rPr>
        <w:t>მკვლევარებისა.</w:t>
      </w:r>
    </w:p>
    <w:p w:rsidR="00E13B70" w:rsidRPr="00E13B70" w:rsidRDefault="00E13B70" w:rsidP="00E13B70">
      <w:pPr>
        <w:spacing w:line="360" w:lineRule="auto"/>
        <w:rPr>
          <w:rFonts w:ascii="Sylfaen" w:hAnsi="Sylfaen"/>
          <w:lang w:val="ka-GE"/>
        </w:rPr>
      </w:pPr>
      <w:r w:rsidRPr="00E13B70">
        <w:rPr>
          <w:rFonts w:ascii="Sylfaen" w:hAnsi="Sylfaen"/>
          <w:lang w:val="ka-GE"/>
        </w:rPr>
        <w:t xml:space="preserve">- </w:t>
      </w:r>
      <w:r>
        <w:rPr>
          <w:rFonts w:ascii="Sylfaen" w:hAnsi="Sylfaen"/>
          <w:lang w:val="ka-GE"/>
        </w:rPr>
        <w:t>თემის წარმომადგენლებმა</w:t>
      </w:r>
      <w:r w:rsidRPr="00E13B70">
        <w:rPr>
          <w:rFonts w:ascii="Sylfaen" w:hAnsi="Sylfaen"/>
          <w:lang w:val="ka-GE"/>
        </w:rPr>
        <w:t xml:space="preserve"> მონაწილეობა მიიღეს კვ</w:t>
      </w:r>
      <w:r>
        <w:rPr>
          <w:rFonts w:ascii="Sylfaen" w:hAnsi="Sylfaen"/>
          <w:lang w:val="ka-GE"/>
        </w:rPr>
        <w:t>ლევის დიზაინზე მუშაობის დროს, მოხდა მათი</w:t>
      </w:r>
      <w:r w:rsidRPr="00E13B70">
        <w:rPr>
          <w:rFonts w:ascii="Sylfaen" w:hAnsi="Sylfaen"/>
          <w:lang w:val="ka-GE"/>
        </w:rPr>
        <w:t xml:space="preserve"> რეკომენდაციები</w:t>
      </w:r>
      <w:r>
        <w:rPr>
          <w:rFonts w:ascii="Sylfaen" w:hAnsi="Sylfaen"/>
          <w:lang w:val="ka-GE"/>
        </w:rPr>
        <w:t>ს გათვალისწინება</w:t>
      </w:r>
      <w:r w:rsidRPr="00E13B70">
        <w:rPr>
          <w:rFonts w:ascii="Sylfaen" w:hAnsi="Sylfaen"/>
          <w:lang w:val="ka-GE"/>
        </w:rPr>
        <w:t>.</w:t>
      </w:r>
    </w:p>
    <w:p w:rsidR="00E13B70" w:rsidRPr="00B5586E" w:rsidRDefault="00E13B70" w:rsidP="00E13B70">
      <w:pPr>
        <w:spacing w:line="360" w:lineRule="auto"/>
        <w:rPr>
          <w:rFonts w:ascii="Sylfaen" w:hAnsi="Sylfaen"/>
          <w:lang w:val="ka-GE"/>
        </w:rPr>
      </w:pPr>
      <w:r w:rsidRPr="00E13B70">
        <w:rPr>
          <w:rFonts w:ascii="Sylfaen" w:hAnsi="Sylfaen"/>
          <w:lang w:val="ka-GE"/>
        </w:rPr>
        <w:lastRenderedPageBreak/>
        <w:t>- კვლევის პროტოკოლის თანახმად, კვლევის ყველა პოტენციური მონაწილ</w:t>
      </w:r>
      <w:r>
        <w:rPr>
          <w:rFonts w:ascii="Sylfaen" w:hAnsi="Sylfaen"/>
          <w:lang w:val="ka-GE"/>
        </w:rPr>
        <w:t>ე იყო ინფორმირებული კვლევის არსის და მიზ</w:t>
      </w:r>
      <w:r w:rsidRPr="00E13B70">
        <w:rPr>
          <w:rFonts w:ascii="Sylfaen" w:hAnsi="Sylfaen"/>
          <w:lang w:val="ka-GE"/>
        </w:rPr>
        <w:t>ნი</w:t>
      </w:r>
      <w:r>
        <w:rPr>
          <w:rFonts w:ascii="Sylfaen" w:hAnsi="Sylfaen"/>
          <w:lang w:val="ka-GE"/>
        </w:rPr>
        <w:t>ს შესახებ. თითოეულ მონაწილეს განემარტა, თუ რა რისკების შემცველი</w:t>
      </w:r>
      <w:r w:rsidRPr="00E13B70">
        <w:rPr>
          <w:rFonts w:ascii="Sylfaen" w:hAnsi="Sylfaen"/>
          <w:lang w:val="ka-GE"/>
        </w:rPr>
        <w:t xml:space="preserve"> შეიძლება </w:t>
      </w:r>
      <w:r>
        <w:rPr>
          <w:rFonts w:ascii="Sylfaen" w:hAnsi="Sylfaen"/>
          <w:lang w:val="ka-GE"/>
        </w:rPr>
        <w:t>იყო</w:t>
      </w:r>
      <w:r w:rsidRPr="00E13B70">
        <w:rPr>
          <w:rFonts w:ascii="Sylfaen" w:hAnsi="Sylfaen"/>
          <w:lang w:val="ka-GE"/>
        </w:rPr>
        <w:t xml:space="preserve"> კვლევ</w:t>
      </w:r>
      <w:r>
        <w:rPr>
          <w:rFonts w:ascii="Sylfaen" w:hAnsi="Sylfaen"/>
          <w:lang w:val="ka-GE"/>
        </w:rPr>
        <w:t>აში მონაწილეობა</w:t>
      </w:r>
      <w:r w:rsidRPr="00E13B70">
        <w:rPr>
          <w:rFonts w:ascii="Sylfaen" w:hAnsi="Sylfaen"/>
          <w:lang w:val="ka-GE"/>
        </w:rPr>
        <w:t xml:space="preserve">. </w:t>
      </w:r>
      <w:r>
        <w:rPr>
          <w:rFonts w:ascii="Sylfaen" w:hAnsi="Sylfaen"/>
          <w:lang w:val="ka-GE"/>
        </w:rPr>
        <w:t xml:space="preserve">თითოეული მონაწილე თანხმობას გამოხატავდა საინფორმაციო ფურცელზე ხელმოწერით, ინტერვიუ მიმდინარეობდა იმ კითხვების საფუძველზე, რომელიც წინასწარ იყო დამტკიცებული ბიოეთიკური საბჭოს მიერ.  </w:t>
      </w:r>
    </w:p>
    <w:p w:rsidR="00E13B70" w:rsidRPr="00B5586E" w:rsidRDefault="00E13B70" w:rsidP="00B5586E">
      <w:pPr>
        <w:spacing w:line="360" w:lineRule="auto"/>
        <w:jc w:val="both"/>
        <w:rPr>
          <w:rFonts w:ascii="Sylfaen" w:hAnsi="Sylfaen"/>
          <w:lang w:val="ka-GE"/>
        </w:rPr>
      </w:pPr>
    </w:p>
    <w:p w:rsidR="00B5586E" w:rsidRPr="00B5586E" w:rsidRDefault="00B5586E" w:rsidP="00B5586E">
      <w:pPr>
        <w:autoSpaceDE w:val="0"/>
        <w:autoSpaceDN w:val="0"/>
        <w:adjustRightInd w:val="0"/>
        <w:spacing w:line="360" w:lineRule="auto"/>
        <w:ind w:right="62"/>
        <w:jc w:val="both"/>
        <w:rPr>
          <w:rFonts w:ascii="Sylfaen" w:hAnsi="Sylfaen" w:cs="Sylfaen"/>
          <w:color w:val="000000"/>
          <w:lang w:val="ka-GE"/>
        </w:rPr>
      </w:pPr>
    </w:p>
    <w:p w:rsidR="00B5586E" w:rsidRPr="00B5586E" w:rsidRDefault="00B5586E" w:rsidP="00B5586E">
      <w:pPr>
        <w:autoSpaceDE w:val="0"/>
        <w:autoSpaceDN w:val="0"/>
        <w:adjustRightInd w:val="0"/>
        <w:spacing w:line="360" w:lineRule="auto"/>
        <w:ind w:right="62"/>
        <w:jc w:val="both"/>
        <w:rPr>
          <w:rFonts w:ascii="Sylfaen" w:hAnsi="Sylfaen" w:cs="Sylfaen"/>
          <w:b/>
          <w:color w:val="000000"/>
          <w:lang w:val="ka-GE"/>
        </w:rPr>
      </w:pPr>
      <w:r w:rsidRPr="00B5586E">
        <w:rPr>
          <w:rFonts w:ascii="Sylfaen" w:hAnsi="Sylfaen" w:cs="Sylfaen"/>
          <w:b/>
          <w:color w:val="000000"/>
          <w:lang w:val="ka-GE"/>
        </w:rPr>
        <w:t>კვლევის ინსტრუმენტები</w:t>
      </w:r>
    </w:p>
    <w:p w:rsidR="00B5586E" w:rsidRPr="00B5586E" w:rsidRDefault="00087A6D" w:rsidP="00B5586E">
      <w:pPr>
        <w:autoSpaceDE w:val="0"/>
        <w:autoSpaceDN w:val="0"/>
        <w:adjustRightInd w:val="0"/>
        <w:spacing w:line="360" w:lineRule="auto"/>
        <w:ind w:right="62"/>
        <w:jc w:val="both"/>
        <w:rPr>
          <w:rFonts w:ascii="Sylfaen" w:hAnsi="Sylfaen" w:cs="Sylfaen"/>
          <w:color w:val="000000" w:themeColor="text1"/>
          <w:lang w:val="ka-GE"/>
        </w:rPr>
      </w:pPr>
      <w:r>
        <w:rPr>
          <w:rFonts w:ascii="Sylfaen" w:hAnsi="Sylfaen" w:cs="Sylfaen"/>
          <w:color w:val="000000" w:themeColor="text1"/>
          <w:lang w:val="ka-GE"/>
        </w:rPr>
        <w:t>ჩაღრმავებული ინტერვიუს დროს გაყე</w:t>
      </w:r>
      <w:r w:rsidR="00B5586E" w:rsidRPr="00B5586E">
        <w:rPr>
          <w:rFonts w:ascii="Sylfaen" w:hAnsi="Sylfaen" w:cs="Sylfaen"/>
          <w:color w:val="000000" w:themeColor="text1"/>
          <w:lang w:val="ka-GE"/>
        </w:rPr>
        <w:t>ნებული იქნა</w:t>
      </w:r>
      <w:r w:rsidR="003216E8">
        <w:rPr>
          <w:rFonts w:ascii="Sylfaen" w:hAnsi="Sylfaen" w:cs="Sylfaen"/>
          <w:color w:val="000000" w:themeColor="text1"/>
          <w:lang w:val="ka-GE"/>
        </w:rPr>
        <w:t xml:space="preserve"> წინასწარ შემუშავებული კითხვარი, კითხვარ</w:t>
      </w:r>
      <w:r w:rsidR="00B5586E" w:rsidRPr="00B5586E">
        <w:rPr>
          <w:rFonts w:ascii="Sylfaen" w:hAnsi="Sylfaen" w:cs="Sylfaen"/>
          <w:color w:val="000000" w:themeColor="text1"/>
          <w:lang w:val="ka-GE"/>
        </w:rPr>
        <w:t xml:space="preserve">ის შემუშავების პროცესში მონაწილეობდნენ როგორც </w:t>
      </w:r>
      <w:r>
        <w:rPr>
          <w:rFonts w:ascii="Sylfaen" w:hAnsi="Sylfaen" w:cs="Sylfaen"/>
          <w:color w:val="000000" w:themeColor="text1"/>
          <w:lang w:val="ka-GE"/>
        </w:rPr>
        <w:t>მკვლევარი</w:t>
      </w:r>
      <w:r w:rsidR="005D618C">
        <w:rPr>
          <w:rFonts w:ascii="Sylfaen" w:hAnsi="Sylfaen" w:cs="Sylfaen"/>
          <w:color w:val="000000" w:themeColor="text1"/>
          <w:lang w:val="ka-GE"/>
        </w:rPr>
        <w:t xml:space="preserve">, </w:t>
      </w:r>
      <w:r>
        <w:rPr>
          <w:rFonts w:ascii="Sylfaen" w:hAnsi="Sylfaen" w:cs="Sylfaen"/>
          <w:color w:val="000000" w:themeColor="text1"/>
          <w:lang w:val="ka-GE"/>
        </w:rPr>
        <w:t xml:space="preserve">ასევე თანამკვლევარები. </w:t>
      </w:r>
      <w:r w:rsidR="005D618C">
        <w:rPr>
          <w:rFonts w:ascii="Sylfaen" w:hAnsi="Sylfaen" w:cs="Sylfaen"/>
          <w:color w:val="000000" w:themeColor="text1"/>
          <w:lang w:val="ka-GE"/>
        </w:rPr>
        <w:t>აღნიშნული კითხვარ</w:t>
      </w:r>
      <w:r w:rsidR="00B5586E" w:rsidRPr="00B5586E">
        <w:rPr>
          <w:rFonts w:ascii="Sylfaen" w:hAnsi="Sylfaen" w:cs="Sylfaen"/>
          <w:color w:val="000000" w:themeColor="text1"/>
          <w:lang w:val="ka-GE"/>
        </w:rPr>
        <w:t>ი დანართის სახით თან ერთვის კვლევის ანგარიშს (იხ. დანართი 1).</w:t>
      </w:r>
    </w:p>
    <w:p w:rsidR="00B5586E" w:rsidRPr="00B5586E" w:rsidRDefault="00B5586E" w:rsidP="00B5586E">
      <w:pPr>
        <w:spacing w:line="360" w:lineRule="auto"/>
        <w:jc w:val="both"/>
        <w:rPr>
          <w:rFonts w:ascii="Sylfaen" w:hAnsi="Sylfaen"/>
          <w:lang w:val="ka-GE"/>
        </w:rPr>
      </w:pPr>
    </w:p>
    <w:p w:rsidR="00B5586E" w:rsidRPr="00B5586E" w:rsidRDefault="00B5586E" w:rsidP="00B5586E">
      <w:pPr>
        <w:spacing w:line="360" w:lineRule="auto"/>
        <w:jc w:val="both"/>
        <w:rPr>
          <w:rFonts w:ascii="Sylfaen" w:hAnsi="Sylfaen"/>
          <w:lang w:val="ka-GE"/>
        </w:rPr>
      </w:pPr>
      <w:r w:rsidRPr="00B5586E">
        <w:rPr>
          <w:rFonts w:ascii="Sylfaen" w:hAnsi="Sylfaen"/>
          <w:lang w:val="ka-GE"/>
        </w:rPr>
        <w:t xml:space="preserve"> </w:t>
      </w:r>
    </w:p>
    <w:p w:rsidR="00B5586E" w:rsidRPr="00B5586E" w:rsidRDefault="00B5586E" w:rsidP="00B5586E">
      <w:pPr>
        <w:autoSpaceDE w:val="0"/>
        <w:autoSpaceDN w:val="0"/>
        <w:adjustRightInd w:val="0"/>
        <w:spacing w:line="360" w:lineRule="auto"/>
        <w:ind w:right="62"/>
        <w:jc w:val="both"/>
        <w:rPr>
          <w:rFonts w:ascii="Sylfaen" w:hAnsi="Sylfaen" w:cs="Sylfaen"/>
          <w:b/>
          <w:color w:val="000000"/>
          <w:lang w:val="ka-GE"/>
        </w:rPr>
      </w:pPr>
      <w:r w:rsidRPr="00B5586E">
        <w:rPr>
          <w:rFonts w:ascii="Sylfaen" w:hAnsi="Sylfaen" w:cs="Sylfaen"/>
          <w:b/>
          <w:color w:val="000000"/>
          <w:lang w:val="ka-GE"/>
        </w:rPr>
        <w:t>მონაცემების დამუშავება</w:t>
      </w:r>
    </w:p>
    <w:p w:rsidR="00B5586E" w:rsidRPr="00546C5F" w:rsidRDefault="00087A6D" w:rsidP="00546C5F">
      <w:pPr>
        <w:autoSpaceDE w:val="0"/>
        <w:autoSpaceDN w:val="0"/>
        <w:adjustRightInd w:val="0"/>
        <w:spacing w:line="360" w:lineRule="auto"/>
        <w:ind w:right="62"/>
        <w:jc w:val="both"/>
        <w:rPr>
          <w:rFonts w:ascii="Sylfaen" w:hAnsi="Sylfaen" w:cs="Sylfaen"/>
          <w:color w:val="000000"/>
          <w:lang w:val="ka-GE"/>
        </w:rPr>
      </w:pPr>
      <w:r>
        <w:rPr>
          <w:rFonts w:ascii="Sylfaen" w:hAnsi="Sylfaen" w:cs="Sylfaen"/>
          <w:color w:val="000000" w:themeColor="text1"/>
          <w:lang w:val="ka-GE"/>
        </w:rPr>
        <w:t xml:space="preserve">ჩაღრმავებული ინტერვიუირებისას </w:t>
      </w:r>
      <w:r w:rsidR="00B5586E" w:rsidRPr="00B5586E">
        <w:rPr>
          <w:rFonts w:ascii="Sylfaen" w:hAnsi="Sylfaen" w:cs="Sylfaen"/>
          <w:color w:val="000000"/>
          <w:lang w:val="ka-GE"/>
        </w:rPr>
        <w:t>გაკეთდა ინტერვიუს</w:t>
      </w:r>
      <w:r w:rsidR="00546C5F">
        <w:rPr>
          <w:rFonts w:ascii="Sylfaen" w:hAnsi="Sylfaen" w:cs="Sylfaen"/>
          <w:color w:val="000000"/>
          <w:lang w:val="ka-GE"/>
        </w:rPr>
        <w:t xml:space="preserve"> </w:t>
      </w:r>
      <w:r w:rsidR="00B5586E" w:rsidRPr="00B5586E">
        <w:rPr>
          <w:rFonts w:ascii="Sylfaen" w:hAnsi="Sylfaen" w:cs="Sylfaen"/>
          <w:color w:val="000000"/>
          <w:lang w:val="ka-GE"/>
        </w:rPr>
        <w:t xml:space="preserve">აუდიოჩანაწერი, რომელიც შემდგომში გაიშიფრა ტრანსკრიპტების სახით. აღნიშნული აუდიოჩანაწერები დაცულია სპეციალურ კარადაში, რომელიც იკეტება გასაღებით და არ არის ხელმისაწვდომი გარეშე პირთათვის. </w:t>
      </w:r>
      <w:r w:rsidR="00B5586E" w:rsidRPr="00B5586E">
        <w:rPr>
          <w:rFonts w:ascii="Sylfaen" w:hAnsi="Sylfaen" w:cs="Sylfaen"/>
          <w:lang w:val="ka-GE"/>
        </w:rPr>
        <w:t>კვლევის შედეგების დამუშავებისას განხორციელდა საკვანძო ცნებების ტიპოლოგიზაცია, შემდეგ კი ამ ცნებათა სინთეზური განხილვა, მოხდა კვლევის ობი</w:t>
      </w:r>
      <w:r w:rsidR="00546C5F">
        <w:rPr>
          <w:rFonts w:ascii="Sylfaen" w:hAnsi="Sylfaen" w:cs="Sylfaen"/>
          <w:lang w:val="ka-GE"/>
        </w:rPr>
        <w:t>ექტის ლოგიკურ-სისტემური ანალიზი</w:t>
      </w:r>
      <w:r w:rsidR="00B5586E" w:rsidRPr="00B5586E">
        <w:rPr>
          <w:rFonts w:ascii="Sylfaen" w:hAnsi="Sylfaen"/>
          <w:lang w:val="ka-GE"/>
        </w:rPr>
        <w:t>.   კვლევის შედეგების საფუძველზე შეიქმნა სისტემატური წარმოდგენა კვლევის საგნის შესახებ და შესაძლებელი გახდა კონკრეტული დასკვნების გამოტანა.</w:t>
      </w:r>
    </w:p>
    <w:p w:rsidR="00B5586E" w:rsidRPr="00B5586E" w:rsidRDefault="00B5586E" w:rsidP="00546C5F">
      <w:pPr>
        <w:spacing w:line="360" w:lineRule="auto"/>
        <w:jc w:val="both"/>
        <w:rPr>
          <w:rFonts w:ascii="Sylfaen" w:hAnsi="Sylfaen"/>
          <w:lang w:val="ka-GE"/>
        </w:rPr>
      </w:pPr>
    </w:p>
    <w:p w:rsidR="00B5586E" w:rsidRPr="00D22C50" w:rsidRDefault="00B5586E" w:rsidP="00D22C50">
      <w:pPr>
        <w:spacing w:line="360" w:lineRule="auto"/>
        <w:jc w:val="both"/>
        <w:rPr>
          <w:rFonts w:ascii="Sylfaen" w:hAnsi="Sylfaen"/>
          <w:b/>
          <w:lang w:val="ka-GE"/>
        </w:rPr>
      </w:pPr>
      <w:r w:rsidRPr="00CA46D6">
        <w:rPr>
          <w:rFonts w:ascii="Sylfaen" w:hAnsi="Sylfaen"/>
          <w:b/>
          <w:lang w:val="ka-GE"/>
        </w:rPr>
        <w:t>შეზღუდ</w:t>
      </w:r>
      <w:r w:rsidR="00CA46D6" w:rsidRPr="00CA46D6">
        <w:rPr>
          <w:rFonts w:ascii="Sylfaen" w:hAnsi="Sylfaen"/>
          <w:b/>
          <w:lang w:val="ka-GE"/>
        </w:rPr>
        <w:t>ვა</w:t>
      </w:r>
    </w:p>
    <w:p w:rsidR="00B5586E" w:rsidRDefault="00B5586E" w:rsidP="00B5586E">
      <w:pPr>
        <w:spacing w:line="360" w:lineRule="auto"/>
        <w:jc w:val="both"/>
        <w:rPr>
          <w:rFonts w:ascii="Sylfaen" w:hAnsi="Sylfaen"/>
          <w:lang w:val="ka-GE"/>
        </w:rPr>
      </w:pPr>
      <w:r w:rsidRPr="00B5586E">
        <w:rPr>
          <w:rFonts w:ascii="Sylfaen" w:hAnsi="Sylfaen"/>
          <w:lang w:val="ka-GE"/>
        </w:rPr>
        <w:t xml:space="preserve">თვისებრივი კვლევის მეთოდი არ იძლევა საკვლევი პოპულაციის დიდი ნაწილის მოცვის საშუალებას, შესაბამისად ვერ ვისაუბრებთ </w:t>
      </w:r>
      <w:r w:rsidRPr="00C45C8F">
        <w:rPr>
          <w:rFonts w:ascii="Sylfaen" w:hAnsi="Sylfaen"/>
          <w:lang w:val="ka-GE"/>
        </w:rPr>
        <w:t>მონაცემების სტატისტიკური სანდოობის 95% იან ზღვარზე. გამომდინარე იქიდან,</w:t>
      </w:r>
      <w:r w:rsidRPr="00B5586E">
        <w:rPr>
          <w:rFonts w:ascii="Sylfaen" w:hAnsi="Sylfaen"/>
          <w:lang w:val="ka-GE"/>
        </w:rPr>
        <w:t xml:space="preserve"> რომ საკვლევი პოპულაცია წარმოადგენს ფარულ პოპულაციას, </w:t>
      </w:r>
      <w:r w:rsidR="00D22C50">
        <w:rPr>
          <w:rFonts w:ascii="Sylfaen" w:hAnsi="Sylfaen"/>
          <w:lang w:val="ka-GE"/>
        </w:rPr>
        <w:t>რესპონდენტების</w:t>
      </w:r>
      <w:r w:rsidRPr="00B5586E">
        <w:rPr>
          <w:rFonts w:ascii="Sylfaen" w:hAnsi="Sylfaen"/>
          <w:lang w:val="ka-GE"/>
        </w:rPr>
        <w:t xml:space="preserve"> შერჩევის პროცესში არ </w:t>
      </w:r>
      <w:r w:rsidR="00635E5C">
        <w:rPr>
          <w:rFonts w:ascii="Sylfaen" w:hAnsi="Sylfaen"/>
          <w:lang w:val="ka-GE"/>
        </w:rPr>
        <w:lastRenderedPageBreak/>
        <w:t>არსებობდა დიდი არჩევანი, გამოყენებულ</w:t>
      </w:r>
      <w:r w:rsidRPr="00B5586E">
        <w:rPr>
          <w:rFonts w:ascii="Sylfaen" w:hAnsi="Sylfaen"/>
          <w:lang w:val="ka-GE"/>
        </w:rPr>
        <w:t xml:space="preserve"> იქნა </w:t>
      </w:r>
      <w:r w:rsidR="00635E5C">
        <w:rPr>
          <w:rFonts w:ascii="Sylfaen" w:hAnsi="Sylfaen" w:cs="Sylfaen"/>
          <w:color w:val="000000"/>
          <w:lang w:val="ka-GE"/>
        </w:rPr>
        <w:t>შერჩევის თანმიმდევრული მეთოდი</w:t>
      </w:r>
      <w:r w:rsidRPr="00B5586E">
        <w:rPr>
          <w:rFonts w:ascii="Sylfaen" w:hAnsi="Sylfaen" w:cs="Sylfaen"/>
          <w:color w:val="000000"/>
          <w:lang w:val="ka-GE"/>
        </w:rPr>
        <w:t>, რომელიც გულისხმობს ყველა იმ ბენეფიციართა ინტერვიუირებას,  რომელიც  ხელმისაწვდომი  იყო  მკვლევარისთვის  და  დათანხმდა კვლევაში</w:t>
      </w:r>
      <w:r w:rsidR="00027956">
        <w:rPr>
          <w:rFonts w:ascii="Sylfaen" w:hAnsi="Sylfaen" w:cs="Sylfaen"/>
          <w:color w:val="000000"/>
          <w:lang w:val="ka-GE"/>
        </w:rPr>
        <w:t xml:space="preserve"> </w:t>
      </w:r>
      <w:r w:rsidRPr="00B5586E">
        <w:rPr>
          <w:rFonts w:ascii="Sylfaen" w:hAnsi="Sylfaen" w:cs="Sylfaen"/>
          <w:color w:val="000000"/>
          <w:lang w:val="ka-GE"/>
        </w:rPr>
        <w:t>მონაწილეობას,</w:t>
      </w:r>
      <w:r w:rsidR="00027956">
        <w:rPr>
          <w:rFonts w:ascii="Sylfaen" w:hAnsi="Sylfaen" w:cs="Sylfaen"/>
          <w:color w:val="000000"/>
          <w:lang w:val="ka-GE"/>
        </w:rPr>
        <w:t xml:space="preserve"> </w:t>
      </w:r>
      <w:r w:rsidRPr="00B5586E">
        <w:rPr>
          <w:rFonts w:ascii="Sylfaen" w:hAnsi="Sylfaen"/>
          <w:lang w:val="ka-GE"/>
        </w:rPr>
        <w:t>იმ რისკების გათვალისწინებით, რომლებიც თან ახლავს ჩაღრმავებულ ინტერვიუს (სენსიტიურ და ძალიან</w:t>
      </w:r>
      <w:r w:rsidR="009479D6">
        <w:rPr>
          <w:rFonts w:ascii="Sylfaen" w:hAnsi="Sylfaen"/>
          <w:lang w:val="ka-GE"/>
        </w:rPr>
        <w:t xml:space="preserve"> პირადულ საკითხებზე საუბარი)</w:t>
      </w:r>
      <w:r w:rsidRPr="00B5586E">
        <w:rPr>
          <w:rFonts w:ascii="Sylfaen" w:hAnsi="Sylfaen"/>
          <w:lang w:val="ka-GE"/>
        </w:rPr>
        <w:t>.</w:t>
      </w:r>
      <w:bookmarkStart w:id="38" w:name="__RefHeading__258_1519524684"/>
      <w:bookmarkStart w:id="39" w:name="__RefHeading__751_14006562051"/>
      <w:bookmarkStart w:id="40" w:name="__RefHeading__617_1519524684"/>
      <w:bookmarkStart w:id="41" w:name="_Toc366765739"/>
      <w:bookmarkEnd w:id="38"/>
      <w:bookmarkEnd w:id="39"/>
      <w:bookmarkEnd w:id="40"/>
    </w:p>
    <w:p w:rsidR="00293480" w:rsidRDefault="00293480" w:rsidP="00B5586E">
      <w:pPr>
        <w:spacing w:line="360" w:lineRule="auto"/>
        <w:jc w:val="both"/>
        <w:rPr>
          <w:rFonts w:ascii="Sylfaen" w:hAnsi="Sylfaen"/>
          <w:lang w:val="ka-GE"/>
        </w:rPr>
      </w:pPr>
    </w:p>
    <w:p w:rsidR="00293480" w:rsidRPr="00293480" w:rsidRDefault="00293480" w:rsidP="00B5586E">
      <w:pPr>
        <w:spacing w:line="360" w:lineRule="auto"/>
        <w:jc w:val="both"/>
        <w:rPr>
          <w:rFonts w:ascii="Sylfaen" w:hAnsi="Sylfaen"/>
          <w:b/>
          <w:lang w:val="ka-GE"/>
        </w:rPr>
      </w:pPr>
      <w:r w:rsidRPr="00293480">
        <w:rPr>
          <w:rFonts w:ascii="Sylfaen" w:hAnsi="Sylfaen"/>
          <w:b/>
          <w:lang w:val="ka-GE"/>
        </w:rPr>
        <w:t xml:space="preserve">შედეგები </w:t>
      </w:r>
    </w:p>
    <w:p w:rsidR="000F4B2C" w:rsidRDefault="000F4B2C" w:rsidP="00B5586E">
      <w:pPr>
        <w:spacing w:line="360" w:lineRule="auto"/>
        <w:jc w:val="both"/>
        <w:rPr>
          <w:rFonts w:ascii="Sylfaen" w:hAnsi="Sylfaen"/>
          <w:lang w:val="ka-GE"/>
        </w:rPr>
      </w:pPr>
    </w:p>
    <w:p w:rsidR="00BA5E26" w:rsidRDefault="00BA5E26" w:rsidP="00BA5E26">
      <w:pPr>
        <w:pStyle w:val="ListParagraph"/>
        <w:widowControl/>
        <w:numPr>
          <w:ilvl w:val="0"/>
          <w:numId w:val="27"/>
        </w:numPr>
        <w:tabs>
          <w:tab w:val="left" w:pos="690"/>
        </w:tabs>
        <w:suppressAutoHyphens w:val="0"/>
        <w:spacing w:after="160" w:line="259" w:lineRule="auto"/>
        <w:rPr>
          <w:rFonts w:ascii="Sylfaen" w:hAnsi="Sylfaen"/>
          <w:b/>
          <w:lang w:val="ka-GE"/>
        </w:rPr>
      </w:pPr>
      <w:r w:rsidRPr="00BA5E26">
        <w:rPr>
          <w:rFonts w:ascii="Sylfaen" w:hAnsi="Sylfaen" w:cs="Sylfaen"/>
          <w:b/>
          <w:lang w:val="ka-GE"/>
        </w:rPr>
        <w:t>სამიზნე</w:t>
      </w:r>
      <w:r w:rsidRPr="00BA5E26">
        <w:rPr>
          <w:rFonts w:ascii="Sylfaen" w:hAnsi="Sylfaen"/>
          <w:b/>
          <w:lang w:val="ka-GE"/>
        </w:rPr>
        <w:t xml:space="preserve"> </w:t>
      </w:r>
      <w:r w:rsidRPr="00BA5E26">
        <w:rPr>
          <w:rFonts w:ascii="Sylfaen" w:hAnsi="Sylfaen" w:cs="Sylfaen"/>
          <w:b/>
          <w:lang w:val="ka-GE"/>
        </w:rPr>
        <w:t>ჯგუფის</w:t>
      </w:r>
      <w:r w:rsidRPr="00BA5E26">
        <w:rPr>
          <w:rFonts w:ascii="Sylfaen" w:hAnsi="Sylfaen"/>
          <w:b/>
          <w:lang w:val="ka-GE"/>
        </w:rPr>
        <w:t xml:space="preserve"> </w:t>
      </w:r>
      <w:r w:rsidRPr="00BA5E26">
        <w:rPr>
          <w:rFonts w:ascii="Sylfaen" w:hAnsi="Sylfaen" w:cs="Sylfaen"/>
          <w:b/>
          <w:lang w:val="ka-GE"/>
        </w:rPr>
        <w:t>აღწერა</w:t>
      </w:r>
      <w:r w:rsidRPr="00BA5E26">
        <w:rPr>
          <w:rFonts w:ascii="Sylfaen" w:hAnsi="Sylfaen"/>
          <w:b/>
          <w:lang w:val="ka-GE"/>
        </w:rPr>
        <w:t xml:space="preserve"> </w:t>
      </w:r>
    </w:p>
    <w:p w:rsidR="00206C87" w:rsidRDefault="00BA5E26" w:rsidP="00937A56">
      <w:pPr>
        <w:spacing w:line="360" w:lineRule="auto"/>
        <w:jc w:val="both"/>
        <w:rPr>
          <w:rFonts w:ascii="Sylfaen" w:hAnsi="Sylfaen"/>
          <w:lang w:val="ka-GE"/>
        </w:rPr>
      </w:pPr>
      <w:r w:rsidRPr="00BA5E26">
        <w:rPr>
          <w:rFonts w:ascii="Sylfaen" w:hAnsi="Sylfaen"/>
          <w:lang w:val="ka-GE"/>
        </w:rPr>
        <w:t>კვლევაში მონაწილეობა მიიღი</w:t>
      </w:r>
      <w:r>
        <w:rPr>
          <w:rFonts w:ascii="Sylfaen" w:hAnsi="Sylfaen"/>
          <w:lang w:val="ka-GE"/>
        </w:rPr>
        <w:t xml:space="preserve"> 14 ტრანგენდერმა ადამიანმა. </w:t>
      </w:r>
      <w:r w:rsidR="00C45C8F">
        <w:rPr>
          <w:rFonts w:ascii="Sylfaen" w:hAnsi="Sylfaen"/>
          <w:lang w:val="ka-GE"/>
        </w:rPr>
        <w:t>თავდაპირველად პროექტით</w:t>
      </w:r>
      <w:r w:rsidR="009479D6" w:rsidRPr="00C45C8F">
        <w:rPr>
          <w:rFonts w:ascii="Sylfaen" w:hAnsi="Sylfaen"/>
          <w:lang w:val="ka-GE"/>
        </w:rPr>
        <w:t xml:space="preserve"> გათვალისწინებული </w:t>
      </w:r>
      <w:r w:rsidR="00C45C8F">
        <w:rPr>
          <w:rFonts w:ascii="Sylfaen" w:hAnsi="Sylfaen"/>
          <w:lang w:val="ka-GE"/>
        </w:rPr>
        <w:t xml:space="preserve">იყო მხოლოდ </w:t>
      </w:r>
      <w:r w:rsidR="009479D6" w:rsidRPr="00C45C8F">
        <w:rPr>
          <w:rFonts w:ascii="Sylfaen" w:hAnsi="Sylfaen"/>
          <w:lang w:val="ka-GE"/>
        </w:rPr>
        <w:t>10 რესპონდეტი</w:t>
      </w:r>
      <w:r w:rsidR="00C45C8F">
        <w:rPr>
          <w:rFonts w:ascii="Sylfaen" w:hAnsi="Sylfaen"/>
          <w:lang w:val="ka-GE"/>
        </w:rPr>
        <w:t xml:space="preserve">ს გამოკითხვა, </w:t>
      </w:r>
      <w:r w:rsidR="009479D6" w:rsidRPr="00C45C8F">
        <w:rPr>
          <w:rFonts w:ascii="Sylfaen" w:hAnsi="Sylfaen"/>
          <w:lang w:val="ka-GE"/>
        </w:rPr>
        <w:t xml:space="preserve">მაგრამ </w:t>
      </w:r>
      <w:r w:rsidR="00C45C8F">
        <w:rPr>
          <w:rFonts w:ascii="Sylfaen" w:hAnsi="Sylfaen"/>
          <w:lang w:val="ka-GE"/>
        </w:rPr>
        <w:t xml:space="preserve">გამომდინარე იქიდან, რომ </w:t>
      </w:r>
      <w:r w:rsidR="009479D6" w:rsidRPr="00C45C8F">
        <w:rPr>
          <w:rFonts w:ascii="Sylfaen" w:hAnsi="Sylfaen"/>
          <w:lang w:val="ka-GE"/>
        </w:rPr>
        <w:t xml:space="preserve">სურვილი </w:t>
      </w:r>
      <w:r w:rsidR="00C45C8F">
        <w:rPr>
          <w:rFonts w:ascii="Sylfaen" w:hAnsi="Sylfaen"/>
          <w:lang w:val="ka-GE"/>
        </w:rPr>
        <w:t xml:space="preserve">მეტმა პირმა </w:t>
      </w:r>
      <w:r w:rsidR="009479D6" w:rsidRPr="00C45C8F">
        <w:rPr>
          <w:rFonts w:ascii="Sylfaen" w:hAnsi="Sylfaen"/>
          <w:lang w:val="ka-GE"/>
        </w:rPr>
        <w:t>გამოთქვა</w:t>
      </w:r>
      <w:r w:rsidR="00C45C8F">
        <w:rPr>
          <w:rFonts w:ascii="Sylfaen" w:hAnsi="Sylfaen"/>
          <w:lang w:val="ka-GE"/>
        </w:rPr>
        <w:t>,</w:t>
      </w:r>
      <w:r w:rsidR="009479D6" w:rsidRPr="00C45C8F">
        <w:rPr>
          <w:rFonts w:ascii="Sylfaen" w:hAnsi="Sylfaen"/>
          <w:lang w:val="ka-GE"/>
        </w:rPr>
        <w:t xml:space="preserve"> </w:t>
      </w:r>
      <w:r w:rsidR="00C45C8F">
        <w:rPr>
          <w:rFonts w:ascii="Sylfaen" w:hAnsi="Sylfaen"/>
          <w:lang w:val="ka-GE"/>
        </w:rPr>
        <w:t>საბოლოოდ, ინტერვიუები</w:t>
      </w:r>
      <w:r w:rsidR="009479D6" w:rsidRPr="00C45C8F">
        <w:rPr>
          <w:rFonts w:ascii="Sylfaen" w:hAnsi="Sylfaen"/>
          <w:lang w:val="ka-GE"/>
        </w:rPr>
        <w:t xml:space="preserve"> </w:t>
      </w:r>
      <w:r w:rsidR="00C45C8F">
        <w:rPr>
          <w:rFonts w:ascii="Sylfaen" w:hAnsi="Sylfaen"/>
          <w:lang w:val="ka-GE"/>
        </w:rPr>
        <w:t>ჩაიწერა 14 რესპონდენტთან-</w:t>
      </w:r>
      <w:r w:rsidR="009479D6" w:rsidRPr="00C45C8F">
        <w:rPr>
          <w:rFonts w:ascii="Sylfaen" w:hAnsi="Sylfaen"/>
          <w:lang w:val="ka-GE"/>
        </w:rPr>
        <w:t xml:space="preserve"> </w:t>
      </w:r>
      <w:r w:rsidR="000C646A" w:rsidRPr="00C45C8F">
        <w:rPr>
          <w:rFonts w:ascii="Sylfaen" w:hAnsi="Sylfaen"/>
          <w:lang w:val="ka-GE"/>
        </w:rPr>
        <w:t>აქედან 10 ტრანსგენ</w:t>
      </w:r>
      <w:r w:rsidR="005D3E42" w:rsidRPr="00C45C8F">
        <w:rPr>
          <w:rFonts w:ascii="Sylfaen" w:hAnsi="Sylfaen"/>
          <w:lang w:val="ka-GE"/>
        </w:rPr>
        <w:t>დერი ქალი და 4 ტრანსგენდერი მამაკაცი</w:t>
      </w:r>
      <w:r w:rsidR="000C646A" w:rsidRPr="00C45C8F">
        <w:rPr>
          <w:rFonts w:ascii="Sylfaen" w:hAnsi="Sylfaen"/>
          <w:lang w:val="ka-GE"/>
        </w:rPr>
        <w:t>. ასაკი ვარირებს 21 წლიდან-</w:t>
      </w:r>
      <w:r w:rsidR="00605562" w:rsidRPr="00C45C8F">
        <w:rPr>
          <w:rFonts w:ascii="Sylfaen" w:hAnsi="Sylfaen"/>
          <w:lang w:val="ka-GE"/>
        </w:rPr>
        <w:t xml:space="preserve">42 წლამდე. </w:t>
      </w:r>
      <w:r w:rsidR="00723A8B" w:rsidRPr="00C45C8F">
        <w:rPr>
          <w:rFonts w:ascii="Sylfaen" w:hAnsi="Sylfaen"/>
          <w:lang w:val="ka-GE"/>
        </w:rPr>
        <w:t xml:space="preserve"> 4 რესპონდენტი უმაღლესი განათლებით, უმრავლესობა</w:t>
      </w:r>
      <w:r w:rsidR="00D32884">
        <w:rPr>
          <w:rFonts w:ascii="Sylfaen" w:hAnsi="Sylfaen"/>
          <w:lang w:val="ka-GE"/>
        </w:rPr>
        <w:t>ს</w:t>
      </w:r>
      <w:r w:rsidR="00723A8B" w:rsidRPr="00C45C8F">
        <w:rPr>
          <w:rFonts w:ascii="Sylfaen" w:hAnsi="Sylfaen"/>
          <w:lang w:val="ka-GE"/>
        </w:rPr>
        <w:t xml:space="preserve"> აქვს პ</w:t>
      </w:r>
      <w:r w:rsidR="00C45C8F">
        <w:rPr>
          <w:rFonts w:ascii="Sylfaen" w:hAnsi="Sylfaen"/>
          <w:lang w:val="ka-GE"/>
        </w:rPr>
        <w:t>როფესი</w:t>
      </w:r>
      <w:r w:rsidR="00723A8B" w:rsidRPr="00C45C8F">
        <w:rPr>
          <w:rFonts w:ascii="Sylfaen" w:hAnsi="Sylfaen"/>
          <w:lang w:val="ka-GE"/>
        </w:rPr>
        <w:t>ული განათლება,</w:t>
      </w:r>
      <w:r w:rsidR="00206C87">
        <w:rPr>
          <w:rFonts w:ascii="Sylfaen" w:hAnsi="Sylfaen"/>
          <w:lang w:val="ka-GE"/>
        </w:rPr>
        <w:t xml:space="preserve"> </w:t>
      </w:r>
      <w:r w:rsidR="00723A8B">
        <w:rPr>
          <w:rFonts w:ascii="Sylfaen" w:hAnsi="Sylfaen"/>
          <w:lang w:val="ka-GE"/>
        </w:rPr>
        <w:t xml:space="preserve"> 6 დასაქმებულია არასათვავრობო სექტორში ნახევარგანაკვეთიან სამუშაოზე. უმრავლესობა ჩართულია სექს სამუშაოში</w:t>
      </w:r>
      <w:r w:rsidR="007E0581">
        <w:rPr>
          <w:rFonts w:ascii="Sylfaen" w:hAnsi="Sylfaen"/>
          <w:lang w:val="ka-GE"/>
        </w:rPr>
        <w:t xml:space="preserve">. </w:t>
      </w:r>
      <w:r w:rsidR="00723A8B">
        <w:rPr>
          <w:rFonts w:ascii="Sylfaen" w:hAnsi="Sylfaen"/>
          <w:lang w:val="ka-GE"/>
        </w:rPr>
        <w:t xml:space="preserve"> </w:t>
      </w:r>
      <w:r w:rsidR="00206C87">
        <w:rPr>
          <w:rFonts w:ascii="Sylfaen" w:hAnsi="Sylfaen"/>
          <w:lang w:val="ka-GE"/>
        </w:rPr>
        <w:t xml:space="preserve">მათ ვისაც გააჩნიათ ან გარკვეულ მომენტში გააჩნდა </w:t>
      </w:r>
      <w:r w:rsidR="009243AE">
        <w:rPr>
          <w:rFonts w:ascii="Sylfaen" w:hAnsi="Sylfaen"/>
          <w:lang w:val="ka-GE"/>
        </w:rPr>
        <w:t xml:space="preserve">სამსახური აღნიშნული სფეროს მიღმა, უხდებათ საკუთარი გენდერული იდენტობის დამალვა და ბიოლოგიურ სქესის შესაბამისად მოქცევა. </w:t>
      </w:r>
    </w:p>
    <w:p w:rsidR="00723A8B" w:rsidRDefault="007E0581" w:rsidP="00937A56">
      <w:pPr>
        <w:spacing w:line="360" w:lineRule="auto"/>
        <w:jc w:val="both"/>
        <w:rPr>
          <w:rFonts w:ascii="Sylfaen" w:hAnsi="Sylfaen"/>
          <w:lang w:val="ka-GE"/>
        </w:rPr>
      </w:pPr>
      <w:r>
        <w:rPr>
          <w:rFonts w:ascii="Sylfaen" w:hAnsi="Sylfaen"/>
          <w:lang w:val="ka-GE"/>
        </w:rPr>
        <w:t>4 ადამიანი ცხოვრობს ქირით, 1 უსახლკარო, დანარჩენ</w:t>
      </w:r>
      <w:r w:rsidR="00F2009E">
        <w:rPr>
          <w:rFonts w:ascii="Sylfaen" w:hAnsi="Sylfaen"/>
          <w:lang w:val="ka-GE"/>
        </w:rPr>
        <w:t>ს გააჩნია საცხოვრისი, უმრავლესობა იზიარებს საცხოვრის</w:t>
      </w:r>
      <w:r w:rsidR="00D32884">
        <w:rPr>
          <w:rFonts w:ascii="Sylfaen" w:hAnsi="Sylfaen"/>
          <w:lang w:val="ka-GE"/>
        </w:rPr>
        <w:t>ს</w:t>
      </w:r>
      <w:r w:rsidR="00F2009E">
        <w:rPr>
          <w:rFonts w:ascii="Sylfaen" w:hAnsi="Sylfaen"/>
          <w:lang w:val="ka-GE"/>
        </w:rPr>
        <w:t xml:space="preserve"> ოჯახის წევრებთან, რომლებმაც არ იციან მათი გენდერული იდენტობის შესახებ, ან ეს საკითხი ოჯახში საერთოდ არ განიხილება, რაც აიძულებს ტრანსგენდ</w:t>
      </w:r>
      <w:r w:rsidR="009E0740">
        <w:rPr>
          <w:rFonts w:ascii="Sylfaen" w:hAnsi="Sylfaen"/>
          <w:lang w:val="ka-GE"/>
        </w:rPr>
        <w:t>ერ ადამიანებს იცხოვრონ თავის ბიო</w:t>
      </w:r>
      <w:r w:rsidR="00F2009E">
        <w:rPr>
          <w:rFonts w:ascii="Sylfaen" w:hAnsi="Sylfaen"/>
          <w:lang w:val="ka-GE"/>
        </w:rPr>
        <w:t>ლოგიურ სქესთან და არა გენდერულ იდე</w:t>
      </w:r>
      <w:r w:rsidR="00C45C8F">
        <w:rPr>
          <w:rFonts w:ascii="Sylfaen" w:hAnsi="Sylfaen"/>
          <w:lang w:val="ka-GE"/>
        </w:rPr>
        <w:t>ნ</w:t>
      </w:r>
      <w:r w:rsidR="00F2009E">
        <w:rPr>
          <w:rFonts w:ascii="Sylfaen" w:hAnsi="Sylfaen"/>
          <w:lang w:val="ka-GE"/>
        </w:rPr>
        <w:t xml:space="preserve">ტობასთან თანხვედრაში. </w:t>
      </w:r>
    </w:p>
    <w:p w:rsidR="00937A56" w:rsidRDefault="00937A56" w:rsidP="00937A56">
      <w:pPr>
        <w:spacing w:line="360" w:lineRule="auto"/>
        <w:jc w:val="both"/>
        <w:rPr>
          <w:rFonts w:ascii="Sylfaen" w:hAnsi="Sylfaen"/>
          <w:lang w:val="ka-GE"/>
        </w:rPr>
      </w:pPr>
    </w:p>
    <w:p w:rsidR="00BA5E26" w:rsidRDefault="00BA5E26" w:rsidP="00BA5E26">
      <w:pPr>
        <w:pStyle w:val="ListParagraph"/>
        <w:widowControl/>
        <w:numPr>
          <w:ilvl w:val="0"/>
          <w:numId w:val="27"/>
        </w:numPr>
        <w:suppressAutoHyphens w:val="0"/>
        <w:spacing w:after="160" w:line="259" w:lineRule="auto"/>
        <w:rPr>
          <w:rFonts w:ascii="Sylfaen" w:hAnsi="Sylfaen"/>
          <w:b/>
          <w:lang w:val="ka-GE"/>
        </w:rPr>
      </w:pPr>
      <w:r w:rsidRPr="007E0581">
        <w:rPr>
          <w:rFonts w:ascii="Sylfaen" w:hAnsi="Sylfaen"/>
          <w:b/>
          <w:lang w:val="ka-GE"/>
        </w:rPr>
        <w:t>სოციალური კონტაქტები</w:t>
      </w:r>
    </w:p>
    <w:p w:rsidR="00206C87" w:rsidRPr="00880292" w:rsidRDefault="00880292" w:rsidP="00937A56">
      <w:pPr>
        <w:spacing w:line="360" w:lineRule="auto"/>
        <w:jc w:val="both"/>
        <w:rPr>
          <w:rFonts w:ascii="Sylfaen" w:hAnsi="Sylfaen"/>
          <w:lang w:val="ka-GE"/>
        </w:rPr>
      </w:pPr>
      <w:r w:rsidRPr="00880292">
        <w:rPr>
          <w:rFonts w:ascii="Sylfaen" w:hAnsi="Sylfaen"/>
          <w:lang w:val="ka-GE"/>
        </w:rPr>
        <w:t>თემს შიგნით სოციალური კონტაქტების წრე პირდაპირ დამოკიდებულებაშია ინდივიდის კონტაქტით არასამთავრობო სექტორთან  და სექსს სამუშაოს</w:t>
      </w:r>
      <w:r>
        <w:rPr>
          <w:rFonts w:ascii="Sylfaen" w:hAnsi="Sylfaen"/>
          <w:lang w:val="ka-GE"/>
        </w:rPr>
        <w:t xml:space="preserve"> გამოცდილებასთან</w:t>
      </w:r>
      <w:r w:rsidRPr="00880292">
        <w:rPr>
          <w:rFonts w:ascii="Sylfaen" w:hAnsi="Sylfaen"/>
          <w:lang w:val="ka-GE"/>
        </w:rPr>
        <w:t xml:space="preserve">. </w:t>
      </w:r>
      <w:r>
        <w:rPr>
          <w:rFonts w:ascii="Sylfaen" w:hAnsi="Sylfaen"/>
          <w:lang w:val="ka-GE"/>
        </w:rPr>
        <w:t xml:space="preserve"> არსებობს აქტიური ჯგუფი, დაახლოებით 45-55 ტრანსგე</w:t>
      </w:r>
      <w:r w:rsidR="002F4900">
        <w:rPr>
          <w:rFonts w:ascii="Sylfaen" w:hAnsi="Sylfaen"/>
          <w:lang w:val="ka-GE"/>
        </w:rPr>
        <w:t>ნ</w:t>
      </w:r>
      <w:r>
        <w:rPr>
          <w:rFonts w:ascii="Sylfaen" w:hAnsi="Sylfaen"/>
          <w:lang w:val="ka-GE"/>
        </w:rPr>
        <w:t xml:space="preserve">დერი, რომელიც თემს შიგნით და აგრეთვე თემთან მომუშავე არასამთავრობო </w:t>
      </w:r>
      <w:r>
        <w:rPr>
          <w:rFonts w:ascii="Sylfaen" w:hAnsi="Sylfaen"/>
          <w:lang w:val="ka-GE"/>
        </w:rPr>
        <w:lastRenderedPageBreak/>
        <w:t xml:space="preserve">ორგანიზაციებთან </w:t>
      </w:r>
      <w:r w:rsidR="00FE673E">
        <w:rPr>
          <w:rFonts w:ascii="Sylfaen" w:hAnsi="Sylfaen"/>
          <w:lang w:val="ka-GE"/>
        </w:rPr>
        <w:t>ღიად აცხადებს თ</w:t>
      </w:r>
      <w:r w:rsidR="002B4282">
        <w:rPr>
          <w:rFonts w:ascii="Sylfaen" w:hAnsi="Sylfaen"/>
          <w:lang w:val="ka-GE"/>
        </w:rPr>
        <w:t>ავისი გენდერული იდ</w:t>
      </w:r>
      <w:r w:rsidR="00D67098">
        <w:rPr>
          <w:rFonts w:ascii="Sylfaen" w:hAnsi="Sylfaen"/>
          <w:lang w:val="ka-GE"/>
        </w:rPr>
        <w:t>ენტობის შესახებ, რომელიც შეიძლება</w:t>
      </w:r>
      <w:r w:rsidR="002B4282">
        <w:rPr>
          <w:rFonts w:ascii="Sylfaen" w:hAnsi="Sylfaen"/>
          <w:lang w:val="ka-GE"/>
        </w:rPr>
        <w:t xml:space="preserve"> სხვა სივრცეში არ იყოს გაცხადებული. რამდენიმე რესპ</w:t>
      </w:r>
      <w:r w:rsidR="00937A56">
        <w:rPr>
          <w:rFonts w:ascii="Sylfaen" w:hAnsi="Sylfaen"/>
          <w:lang w:val="ka-GE"/>
        </w:rPr>
        <w:t>ონდენტის განცხადებით, ისინი 200-</w:t>
      </w:r>
      <w:r w:rsidR="006A6953">
        <w:rPr>
          <w:rFonts w:ascii="Sylfaen" w:hAnsi="Sylfaen"/>
          <w:lang w:val="ka-GE"/>
        </w:rPr>
        <w:t>მდე</w:t>
      </w:r>
      <w:r w:rsidR="002B4282">
        <w:rPr>
          <w:rFonts w:ascii="Sylfaen" w:hAnsi="Sylfaen"/>
          <w:lang w:val="ka-GE"/>
        </w:rPr>
        <w:t xml:space="preserve"> ტრანსგენ</w:t>
      </w:r>
      <w:r w:rsidR="006A6953">
        <w:rPr>
          <w:rFonts w:ascii="Sylfaen" w:hAnsi="Sylfaen"/>
          <w:lang w:val="ka-GE"/>
        </w:rPr>
        <w:t>დერს იცნობენ, რომელთაგან უმრავლ</w:t>
      </w:r>
      <w:r w:rsidR="002B4282">
        <w:rPr>
          <w:rFonts w:ascii="Sylfaen" w:hAnsi="Sylfaen"/>
          <w:lang w:val="ka-GE"/>
        </w:rPr>
        <w:t>ე</w:t>
      </w:r>
      <w:r w:rsidR="006A6953">
        <w:rPr>
          <w:rFonts w:ascii="Sylfaen" w:hAnsi="Sylfaen"/>
          <w:lang w:val="ka-GE"/>
        </w:rPr>
        <w:t>ს</w:t>
      </w:r>
      <w:r w:rsidR="002B4282">
        <w:rPr>
          <w:rFonts w:ascii="Sylfaen" w:hAnsi="Sylfaen"/>
          <w:lang w:val="ka-GE"/>
        </w:rPr>
        <w:t xml:space="preserve">ობა საზღვარგარეთ ცხოვრობს. </w:t>
      </w:r>
      <w:r w:rsidR="00513175">
        <w:rPr>
          <w:rFonts w:ascii="Sylfaen" w:hAnsi="Sylfaen"/>
          <w:lang w:val="ka-GE"/>
        </w:rPr>
        <w:t xml:space="preserve">გენდერული იდენტობის </w:t>
      </w:r>
      <w:r w:rsidR="00FE673E">
        <w:rPr>
          <w:rFonts w:ascii="Sylfaen" w:hAnsi="Sylfaen"/>
          <w:lang w:val="ka-GE"/>
        </w:rPr>
        <w:t xml:space="preserve">საჯაროდ აღიარების ხარისხი განსხვავდება და დამოკიდებულია პირად აღქმაზე, </w:t>
      </w:r>
      <w:r w:rsidR="002B2FC6">
        <w:rPr>
          <w:rFonts w:ascii="Sylfaen" w:hAnsi="Sylfaen"/>
          <w:lang w:val="ka-GE"/>
        </w:rPr>
        <w:t xml:space="preserve">თუ ვინ რას ეძახის სტატუსის გახსნას, </w:t>
      </w:r>
      <w:r w:rsidR="00FE673E">
        <w:rPr>
          <w:rFonts w:ascii="Sylfaen" w:hAnsi="Sylfaen"/>
          <w:lang w:val="ka-GE"/>
        </w:rPr>
        <w:t>რესპონდენტების მიხედვით, იმ ტრანსგენდერების რაოდენობა</w:t>
      </w:r>
      <w:r w:rsidR="006A6953">
        <w:rPr>
          <w:rFonts w:ascii="Sylfaen" w:hAnsi="Sylfaen"/>
          <w:lang w:val="ka-GE"/>
        </w:rPr>
        <w:t>, ვინც არსად მალავს თავის</w:t>
      </w:r>
      <w:r w:rsidR="00FE673E">
        <w:rPr>
          <w:rFonts w:ascii="Sylfaen" w:hAnsi="Sylfaen"/>
          <w:lang w:val="ka-GE"/>
        </w:rPr>
        <w:t xml:space="preserve"> სტატუს</w:t>
      </w:r>
      <w:r w:rsidR="006A6953">
        <w:rPr>
          <w:rFonts w:ascii="Sylfaen" w:hAnsi="Sylfaen"/>
          <w:lang w:val="ka-GE"/>
        </w:rPr>
        <w:t>ს,</w:t>
      </w:r>
      <w:r w:rsidR="00FE673E">
        <w:rPr>
          <w:rFonts w:ascii="Sylfaen" w:hAnsi="Sylfaen"/>
          <w:lang w:val="ka-GE"/>
        </w:rPr>
        <w:t xml:space="preserve"> ძ</w:t>
      </w:r>
      <w:r w:rsidR="002B2FC6">
        <w:rPr>
          <w:rFonts w:ascii="Sylfaen" w:hAnsi="Sylfaen"/>
          <w:lang w:val="ka-GE"/>
        </w:rPr>
        <w:t>ა</w:t>
      </w:r>
      <w:r w:rsidR="00FE673E">
        <w:rPr>
          <w:rFonts w:ascii="Sylfaen" w:hAnsi="Sylfaen"/>
          <w:lang w:val="ka-GE"/>
        </w:rPr>
        <w:t>ლიან მცირეა. ის ნაწილი, რომელიც ვიზუალურადაც ცდილობს ყოველთვის შეესაბამებოდეს გენდერული იდენტობის დამკვიდრებულ სტერეოტ</w:t>
      </w:r>
      <w:r w:rsidR="002B2FC6">
        <w:rPr>
          <w:rFonts w:ascii="Sylfaen" w:hAnsi="Sylfaen"/>
          <w:lang w:val="ka-GE"/>
        </w:rPr>
        <w:t>იპს, ფაქტიურად ვერ რეალიზდება, უწევს ოჯახს მიღმა ყოფნა და</w:t>
      </w:r>
      <w:r w:rsidR="00FE673E">
        <w:rPr>
          <w:rFonts w:ascii="Sylfaen" w:hAnsi="Sylfaen"/>
          <w:lang w:val="ka-GE"/>
        </w:rPr>
        <w:t xml:space="preserve"> ცხოვრობს ღამის ცხოვრებით, მათი გადაადგილებაც კი იზღუდება დღის მანძილზე, რაც კიდევ ერთხელ დიდ ბარიერს ქმნის ნებისმიერი სახის პირდაპირი სოციალური კონტაქტების დამყარებაში, როგორც თემს შიგნით</w:t>
      </w:r>
      <w:r w:rsidR="00354060">
        <w:rPr>
          <w:rFonts w:ascii="Sylfaen" w:hAnsi="Sylfaen"/>
          <w:lang w:val="ka-GE"/>
        </w:rPr>
        <w:t>,</w:t>
      </w:r>
      <w:r w:rsidR="00FE673E">
        <w:rPr>
          <w:rFonts w:ascii="Sylfaen" w:hAnsi="Sylfaen"/>
          <w:lang w:val="ka-GE"/>
        </w:rPr>
        <w:t xml:space="preserve"> ასევე მის გარეთ. </w:t>
      </w:r>
    </w:p>
    <w:p w:rsidR="000C646A" w:rsidRPr="000C646A" w:rsidRDefault="000C646A" w:rsidP="00937A56">
      <w:pPr>
        <w:spacing w:line="360" w:lineRule="auto"/>
        <w:jc w:val="both"/>
        <w:rPr>
          <w:rFonts w:ascii="Sylfaen" w:hAnsi="Sylfaen"/>
          <w:lang w:val="ka-GE"/>
        </w:rPr>
      </w:pPr>
    </w:p>
    <w:p w:rsidR="00BA5E26" w:rsidRPr="004F5280" w:rsidRDefault="00BA5E26" w:rsidP="004F5280">
      <w:pPr>
        <w:pStyle w:val="ListParagraph"/>
        <w:widowControl/>
        <w:numPr>
          <w:ilvl w:val="0"/>
          <w:numId w:val="27"/>
        </w:numPr>
        <w:suppressAutoHyphens w:val="0"/>
        <w:spacing w:after="160" w:line="259" w:lineRule="auto"/>
        <w:rPr>
          <w:rFonts w:ascii="Sylfaen" w:hAnsi="Sylfaen"/>
          <w:b/>
          <w:lang w:val="ka-GE"/>
        </w:rPr>
      </w:pPr>
      <w:r w:rsidRPr="004F5280">
        <w:rPr>
          <w:rFonts w:ascii="Sylfaen" w:hAnsi="Sylfaen" w:cs="Sylfaen"/>
          <w:b/>
          <w:lang w:val="ka-GE"/>
        </w:rPr>
        <w:t>ჯანდაცვაზე</w:t>
      </w:r>
      <w:r w:rsidRPr="004F5280">
        <w:rPr>
          <w:rFonts w:ascii="Sylfaen" w:hAnsi="Sylfaen"/>
          <w:b/>
          <w:lang w:val="ka-GE"/>
        </w:rPr>
        <w:t xml:space="preserve"> </w:t>
      </w:r>
      <w:r w:rsidRPr="004F5280">
        <w:rPr>
          <w:rFonts w:ascii="Sylfaen" w:hAnsi="Sylfaen" w:cs="Sylfaen"/>
          <w:b/>
          <w:lang w:val="ka-GE"/>
        </w:rPr>
        <w:t>ხელმისაწვდომობა</w:t>
      </w:r>
      <w:r w:rsidRPr="004F5280">
        <w:rPr>
          <w:rFonts w:ascii="Sylfaen" w:hAnsi="Sylfaen"/>
          <w:b/>
          <w:lang w:val="ka-GE"/>
        </w:rPr>
        <w:t xml:space="preserve"> </w:t>
      </w:r>
      <w:r w:rsidRPr="004F5280">
        <w:rPr>
          <w:rFonts w:ascii="Sylfaen" w:hAnsi="Sylfaen" w:cs="Sylfaen"/>
          <w:b/>
          <w:lang w:val="ka-GE"/>
        </w:rPr>
        <w:t>სამთავრობო</w:t>
      </w:r>
      <w:r w:rsidRPr="004F5280">
        <w:rPr>
          <w:rFonts w:ascii="Sylfaen" w:hAnsi="Sylfaen"/>
          <w:b/>
          <w:lang w:val="ka-GE"/>
        </w:rPr>
        <w:t xml:space="preserve"> </w:t>
      </w:r>
      <w:r w:rsidRPr="004F5280">
        <w:rPr>
          <w:rFonts w:ascii="Sylfaen" w:hAnsi="Sylfaen" w:cs="Sylfaen"/>
          <w:b/>
          <w:lang w:val="ka-GE"/>
        </w:rPr>
        <w:t>და</w:t>
      </w:r>
      <w:r w:rsidRPr="004F5280">
        <w:rPr>
          <w:rFonts w:ascii="Sylfaen" w:hAnsi="Sylfaen"/>
          <w:b/>
          <w:lang w:val="ka-GE"/>
        </w:rPr>
        <w:t xml:space="preserve"> </w:t>
      </w:r>
      <w:r w:rsidR="00C502B0">
        <w:rPr>
          <w:rFonts w:ascii="Sylfaen" w:hAnsi="Sylfaen" w:cs="Sylfaen"/>
          <w:b/>
          <w:lang w:val="ka-GE"/>
        </w:rPr>
        <w:t>არასამთ</w:t>
      </w:r>
      <w:r w:rsidRPr="004F5280">
        <w:rPr>
          <w:rFonts w:ascii="Sylfaen" w:hAnsi="Sylfaen" w:cs="Sylfaen"/>
          <w:b/>
          <w:lang w:val="ka-GE"/>
        </w:rPr>
        <w:t>ავრობო</w:t>
      </w:r>
      <w:r w:rsidRPr="004F5280">
        <w:rPr>
          <w:rFonts w:ascii="Sylfaen" w:hAnsi="Sylfaen"/>
          <w:b/>
          <w:lang w:val="ka-GE"/>
        </w:rPr>
        <w:t xml:space="preserve"> </w:t>
      </w:r>
      <w:r w:rsidRPr="004F5280">
        <w:rPr>
          <w:rFonts w:ascii="Sylfaen" w:hAnsi="Sylfaen" w:cs="Sylfaen"/>
          <w:b/>
          <w:lang w:val="ka-GE"/>
        </w:rPr>
        <w:t>სექტორში</w:t>
      </w:r>
    </w:p>
    <w:p w:rsidR="00F5077C" w:rsidRDefault="004F5280" w:rsidP="00937A56">
      <w:pPr>
        <w:spacing w:line="360" w:lineRule="auto"/>
        <w:jc w:val="both"/>
        <w:rPr>
          <w:rFonts w:ascii="Sylfaen" w:hAnsi="Sylfaen"/>
          <w:lang w:val="ka-GE"/>
        </w:rPr>
      </w:pPr>
      <w:r w:rsidRPr="004F5280">
        <w:rPr>
          <w:rFonts w:ascii="Sylfaen" w:hAnsi="Sylfaen"/>
          <w:lang w:val="ka-GE"/>
        </w:rPr>
        <w:t xml:space="preserve">რესპონდეტების </w:t>
      </w:r>
      <w:r>
        <w:rPr>
          <w:rFonts w:ascii="Sylfaen" w:hAnsi="Sylfaen"/>
          <w:lang w:val="ka-GE"/>
        </w:rPr>
        <w:t>განცხადებით ჯანდაცვის სერვისებზე ხელმისაწვდომობა</w:t>
      </w:r>
      <w:r w:rsidR="00C502B0">
        <w:rPr>
          <w:rFonts w:ascii="Sylfaen" w:hAnsi="Sylfaen"/>
          <w:lang w:val="ka-GE"/>
        </w:rPr>
        <w:t xml:space="preserve"> მათთვის</w:t>
      </w:r>
      <w:r>
        <w:rPr>
          <w:rFonts w:ascii="Sylfaen" w:hAnsi="Sylfaen"/>
          <w:lang w:val="ka-GE"/>
        </w:rPr>
        <w:t xml:space="preserve"> ძალიან </w:t>
      </w:r>
      <w:r w:rsidR="00C502B0">
        <w:rPr>
          <w:rFonts w:ascii="Sylfaen" w:hAnsi="Sylfaen"/>
          <w:lang w:val="ka-GE"/>
        </w:rPr>
        <w:t xml:space="preserve"> </w:t>
      </w:r>
      <w:r>
        <w:rPr>
          <w:rFonts w:ascii="Sylfaen" w:hAnsi="Sylfaen"/>
          <w:lang w:val="ka-GE"/>
        </w:rPr>
        <w:t>მწირია, განსაკუთრ</w:t>
      </w:r>
      <w:r w:rsidR="00A25890">
        <w:rPr>
          <w:rFonts w:ascii="Sylfaen" w:hAnsi="Sylfaen"/>
          <w:lang w:val="ka-GE"/>
        </w:rPr>
        <w:t>ებით სახელმწიფო და</w:t>
      </w:r>
      <w:r>
        <w:rPr>
          <w:rFonts w:ascii="Sylfaen" w:hAnsi="Sylfaen"/>
          <w:lang w:val="ka-GE"/>
        </w:rPr>
        <w:t xml:space="preserve"> კერძო კლინიკების</w:t>
      </w:r>
      <w:r w:rsidR="00354060">
        <w:rPr>
          <w:rFonts w:ascii="Sylfaen" w:hAnsi="Sylfaen"/>
          <w:lang w:val="ka-GE"/>
        </w:rPr>
        <w:t xml:space="preserve"> ბაზა</w:t>
      </w:r>
      <w:r w:rsidR="00D37A31">
        <w:rPr>
          <w:rFonts w:ascii="Sylfaen" w:hAnsi="Sylfaen"/>
          <w:lang w:val="ka-GE"/>
        </w:rPr>
        <w:t xml:space="preserve">ზე. </w:t>
      </w:r>
      <w:r w:rsidR="00C502B0">
        <w:rPr>
          <w:rFonts w:ascii="Sylfaen" w:hAnsi="Sylfaen"/>
          <w:lang w:val="ka-GE"/>
        </w:rPr>
        <w:t xml:space="preserve"> რესპონდენტებს არ გააჩნიათ </w:t>
      </w:r>
      <w:r w:rsidR="00993B95">
        <w:rPr>
          <w:rFonts w:ascii="Sylfaen" w:hAnsi="Sylfaen"/>
          <w:lang w:val="ka-GE"/>
        </w:rPr>
        <w:t>ნდობა</w:t>
      </w:r>
      <w:r w:rsidR="00C502B0">
        <w:rPr>
          <w:rFonts w:ascii="Sylfaen" w:hAnsi="Sylfaen"/>
          <w:lang w:val="ka-GE"/>
        </w:rPr>
        <w:t xml:space="preserve"> პოლიკლინიკების მიმართ, სადაც შესაძლებელია სოციალურად დაუ</w:t>
      </w:r>
      <w:r w:rsidR="00993B95">
        <w:rPr>
          <w:rFonts w:ascii="Sylfaen" w:hAnsi="Sylfaen"/>
          <w:lang w:val="ka-GE"/>
        </w:rPr>
        <w:t>ც</w:t>
      </w:r>
      <w:r w:rsidR="00C502B0">
        <w:rPr>
          <w:rFonts w:ascii="Sylfaen" w:hAnsi="Sylfaen"/>
          <w:lang w:val="ka-GE"/>
        </w:rPr>
        <w:t>ველის</w:t>
      </w:r>
      <w:r w:rsidR="00354060">
        <w:rPr>
          <w:rFonts w:ascii="Sylfaen" w:hAnsi="Sylfaen"/>
          <w:lang w:val="ka-GE"/>
        </w:rPr>
        <w:t xml:space="preserve"> სტატუსით უფასო სერვისის მიღება</w:t>
      </w:r>
      <w:r w:rsidR="00C502B0">
        <w:rPr>
          <w:rFonts w:ascii="Sylfaen" w:hAnsi="Sylfaen"/>
          <w:lang w:val="ka-GE"/>
        </w:rPr>
        <w:t xml:space="preserve"> ან ამ სტატუსის არქონის შემთხვევაში </w:t>
      </w:r>
      <w:r w:rsidR="00993B95">
        <w:rPr>
          <w:rFonts w:ascii="Sylfaen" w:hAnsi="Sylfaen"/>
          <w:lang w:val="ka-GE"/>
        </w:rPr>
        <w:t xml:space="preserve"> შედარებით </w:t>
      </w:r>
      <w:r w:rsidR="00C502B0">
        <w:rPr>
          <w:rFonts w:ascii="Sylfaen" w:hAnsi="Sylfaen"/>
          <w:lang w:val="ka-GE"/>
        </w:rPr>
        <w:t>იაფი</w:t>
      </w:r>
      <w:r w:rsidR="00993B95">
        <w:rPr>
          <w:rFonts w:ascii="Sylfaen" w:hAnsi="Sylfaen"/>
          <w:lang w:val="ka-GE"/>
        </w:rPr>
        <w:t>ს</w:t>
      </w:r>
      <w:r w:rsidR="00C502B0">
        <w:rPr>
          <w:rFonts w:ascii="Sylfaen" w:hAnsi="Sylfaen"/>
          <w:lang w:val="ka-GE"/>
        </w:rPr>
        <w:t xml:space="preserve">, </w:t>
      </w:r>
      <w:r w:rsidR="00993B95">
        <w:rPr>
          <w:rFonts w:ascii="Sylfaen" w:hAnsi="Sylfaen"/>
          <w:lang w:val="ka-GE"/>
        </w:rPr>
        <w:t>მაგრამ უარყოფითი გამოცდილებიდან გამომდი</w:t>
      </w:r>
      <w:r w:rsidR="00354060">
        <w:rPr>
          <w:rFonts w:ascii="Sylfaen" w:hAnsi="Sylfaen"/>
          <w:lang w:val="ka-GE"/>
        </w:rPr>
        <w:t>ნ</w:t>
      </w:r>
      <w:r w:rsidR="00993B95">
        <w:rPr>
          <w:rFonts w:ascii="Sylfaen" w:hAnsi="Sylfaen"/>
          <w:lang w:val="ka-GE"/>
        </w:rPr>
        <w:t>არე, იმ სერვისების მიღება</w:t>
      </w:r>
      <w:r w:rsidR="00A05FF5">
        <w:rPr>
          <w:rFonts w:ascii="Sylfaen" w:hAnsi="Sylfaen"/>
          <w:lang w:val="ka-GE"/>
        </w:rPr>
        <w:t>,</w:t>
      </w:r>
      <w:r w:rsidR="00993B95">
        <w:rPr>
          <w:rFonts w:ascii="Sylfaen" w:hAnsi="Sylfaen"/>
          <w:lang w:val="ka-GE"/>
        </w:rPr>
        <w:t xml:space="preserve"> რომელიც არ არის შესაძლებელი არასამთავრობო სექტორის ბაზაზე, ისინი უბრალოდ არ იღებენ. </w:t>
      </w:r>
      <w:r w:rsidR="00F5077C">
        <w:rPr>
          <w:rFonts w:ascii="Sylfaen" w:hAnsi="Sylfaen"/>
          <w:lang w:val="ka-GE"/>
        </w:rPr>
        <w:t xml:space="preserve">აქ საუბარია </w:t>
      </w:r>
      <w:r w:rsidR="00B85369">
        <w:rPr>
          <w:rFonts w:ascii="Sylfaen" w:hAnsi="Sylfaen"/>
          <w:lang w:val="ka-GE"/>
        </w:rPr>
        <w:t>იმ შემთხვევებზეც როდესაც მათ არ სჭირდებათ საკუთარი გენდერული ინდე</w:t>
      </w:r>
      <w:r w:rsidR="00A05FF5">
        <w:rPr>
          <w:rFonts w:ascii="Sylfaen" w:hAnsi="Sylfaen"/>
          <w:lang w:val="ka-GE"/>
        </w:rPr>
        <w:t>ნ</w:t>
      </w:r>
      <w:r w:rsidR="00B85369">
        <w:rPr>
          <w:rFonts w:ascii="Sylfaen" w:hAnsi="Sylfaen"/>
          <w:lang w:val="ka-GE"/>
        </w:rPr>
        <w:t xml:space="preserve">ტობის გაცხადება. რაც შეეხება ტრანსგენდერებისათვის განკუთვნილ სპეციფიურ სერვისებს, მათი განცხადებით საქართველოში მხოლოდ მკერდის ოპერაციას თუ გაიკეთებ, დანარჩენ შემთხვევაში საზღვარგარეთ გამგზავრებაა საჭირო, რაც ხდება კიდეც იმის ერთერთი მიზეზი, სტიგმისა და დისკრიმინაციის მიღმა, რის გამოც, ტრანსგენდერთა გარკვეულმა რაოდენობამ უკვე დატოვა ქვეყანა, ან სურს რომ დატოვოს. </w:t>
      </w:r>
      <w:r w:rsidR="0003059B">
        <w:rPr>
          <w:rFonts w:ascii="Sylfaen" w:hAnsi="Sylfaen"/>
          <w:lang w:val="ka-GE"/>
        </w:rPr>
        <w:t>„ყველა მაინც ამ ქვეყნის დატოვებაზე ოცნებობს, ბელგიაში, გერმანიაში ან ჰოლანდიაში</w:t>
      </w:r>
      <w:r w:rsidR="001C7128">
        <w:rPr>
          <w:rFonts w:ascii="Sylfaen" w:hAnsi="Sylfaen"/>
          <w:lang w:val="ka-GE"/>
        </w:rPr>
        <w:t xml:space="preserve"> ვიცხოვრებდი.“ </w:t>
      </w:r>
      <w:r w:rsidR="006F1C60">
        <w:rPr>
          <w:rFonts w:ascii="Sylfaen" w:hAnsi="Sylfaen"/>
          <w:lang w:val="ka-GE"/>
        </w:rPr>
        <w:t xml:space="preserve">-ამონარიდი ერთ-ერთი ტრანსგენდერი ქალის </w:t>
      </w:r>
      <w:r w:rsidR="006F1C60">
        <w:rPr>
          <w:rFonts w:ascii="Sylfaen" w:hAnsi="Sylfaen"/>
          <w:lang w:val="ka-GE"/>
        </w:rPr>
        <w:lastRenderedPageBreak/>
        <w:t xml:space="preserve">ინტერვიუდან. </w:t>
      </w:r>
    </w:p>
    <w:p w:rsidR="00077B73" w:rsidRDefault="00B85369" w:rsidP="00937A56">
      <w:pPr>
        <w:spacing w:line="360" w:lineRule="auto"/>
        <w:jc w:val="both"/>
        <w:rPr>
          <w:rFonts w:ascii="Sylfaen" w:hAnsi="Sylfaen"/>
          <w:lang w:val="ka-GE"/>
        </w:rPr>
      </w:pPr>
      <w:r>
        <w:rPr>
          <w:rFonts w:ascii="Sylfaen" w:hAnsi="Sylfaen"/>
          <w:lang w:val="ka-GE"/>
        </w:rPr>
        <w:t xml:space="preserve">რაც შეეხება არასამთავრობო სექტორს, არსებობს </w:t>
      </w:r>
      <w:r w:rsidR="001E4C91">
        <w:rPr>
          <w:rFonts w:ascii="Sylfaen" w:hAnsi="Sylfaen"/>
          <w:lang w:val="ka-GE"/>
        </w:rPr>
        <w:t>სამი</w:t>
      </w:r>
      <w:r>
        <w:rPr>
          <w:rFonts w:ascii="Sylfaen" w:hAnsi="Sylfaen"/>
          <w:lang w:val="ka-GE"/>
        </w:rPr>
        <w:t xml:space="preserve"> </w:t>
      </w:r>
      <w:r w:rsidR="001E4C91">
        <w:rPr>
          <w:rFonts w:ascii="Sylfaen" w:hAnsi="Sylfaen"/>
          <w:lang w:val="ka-GE"/>
        </w:rPr>
        <w:t>ძირითადი</w:t>
      </w:r>
      <w:r>
        <w:rPr>
          <w:rFonts w:ascii="Sylfaen" w:hAnsi="Sylfaen"/>
          <w:lang w:val="ka-GE"/>
        </w:rPr>
        <w:t xml:space="preserve"> ორგანიზაცია, რომელიც ტრანსგენდერებს სთავაზობს სერვი</w:t>
      </w:r>
      <w:r w:rsidR="001E4C91">
        <w:rPr>
          <w:rFonts w:ascii="Sylfaen" w:hAnsi="Sylfaen"/>
          <w:lang w:val="ka-GE"/>
        </w:rPr>
        <w:t>ს</w:t>
      </w:r>
      <w:r>
        <w:rPr>
          <w:rFonts w:ascii="Sylfaen" w:hAnsi="Sylfaen"/>
          <w:lang w:val="ka-GE"/>
        </w:rPr>
        <w:t>ებს, კერძოდ</w:t>
      </w:r>
      <w:r w:rsidR="001E4C91">
        <w:rPr>
          <w:rFonts w:ascii="Sylfaen" w:hAnsi="Sylfaen"/>
          <w:lang w:val="ka-GE"/>
        </w:rPr>
        <w:t xml:space="preserve">: </w:t>
      </w:r>
      <w:r w:rsidR="006F1C60">
        <w:rPr>
          <w:rFonts w:ascii="Sylfaen" w:hAnsi="Sylfaen"/>
          <w:lang w:val="ka-GE"/>
        </w:rPr>
        <w:t>„</w:t>
      </w:r>
      <w:r w:rsidR="001E4C91">
        <w:rPr>
          <w:rFonts w:ascii="Sylfaen" w:hAnsi="Sylfaen"/>
          <w:lang w:val="ka-GE"/>
        </w:rPr>
        <w:t>თანადგომა</w:t>
      </w:r>
      <w:r w:rsidR="006F1C60">
        <w:rPr>
          <w:rFonts w:ascii="Sylfaen" w:hAnsi="Sylfaen"/>
          <w:lang w:val="ka-GE"/>
        </w:rPr>
        <w:t>“</w:t>
      </w:r>
      <w:r w:rsidR="001E4C91">
        <w:rPr>
          <w:rFonts w:ascii="Sylfaen" w:hAnsi="Sylfaen"/>
          <w:lang w:val="ka-GE"/>
        </w:rPr>
        <w:t xml:space="preserve">, </w:t>
      </w:r>
      <w:r w:rsidR="006F1C60">
        <w:rPr>
          <w:rFonts w:ascii="Sylfaen" w:hAnsi="Sylfaen"/>
          <w:lang w:val="ka-GE"/>
        </w:rPr>
        <w:t>„</w:t>
      </w:r>
      <w:r w:rsidR="001E4C91">
        <w:rPr>
          <w:rFonts w:ascii="Sylfaen" w:hAnsi="Sylfaen"/>
          <w:lang w:val="ka-GE"/>
        </w:rPr>
        <w:t>თანასწორობის მოძრაობა</w:t>
      </w:r>
      <w:r w:rsidR="006F1C60">
        <w:rPr>
          <w:rFonts w:ascii="Sylfaen" w:hAnsi="Sylfaen"/>
          <w:lang w:val="ka-GE"/>
        </w:rPr>
        <w:t>“</w:t>
      </w:r>
      <w:r w:rsidR="004F1075">
        <w:rPr>
          <w:rFonts w:ascii="Sylfaen" w:hAnsi="Sylfaen"/>
          <w:lang w:val="ka-GE"/>
        </w:rPr>
        <w:t xml:space="preserve">, </w:t>
      </w:r>
      <w:r w:rsidR="006F1C60">
        <w:rPr>
          <w:rFonts w:ascii="Sylfaen" w:hAnsi="Sylfaen"/>
          <w:lang w:val="ka-GE"/>
        </w:rPr>
        <w:t>„</w:t>
      </w:r>
      <w:r w:rsidR="004F1075">
        <w:rPr>
          <w:rFonts w:ascii="Sylfaen" w:hAnsi="Sylfaen"/>
          <w:lang w:val="ka-GE"/>
        </w:rPr>
        <w:t>ქალთა ინიციატივების მხარდამჭერი ჯგუფი</w:t>
      </w:r>
      <w:r w:rsidR="006F1C60">
        <w:rPr>
          <w:rFonts w:ascii="Sylfaen" w:hAnsi="Sylfaen"/>
          <w:lang w:val="ka-GE"/>
        </w:rPr>
        <w:t>“</w:t>
      </w:r>
      <w:r w:rsidR="004F1075">
        <w:rPr>
          <w:rFonts w:ascii="Sylfaen" w:hAnsi="Sylfaen"/>
          <w:lang w:val="ka-GE"/>
        </w:rPr>
        <w:t xml:space="preserve">. შეთავაზებული პაკეტი მოიცავს ტესტირებას აივ ინფექცია შიდსზე, ჰეპატიტებზე, </w:t>
      </w:r>
      <w:r w:rsidR="004F1075" w:rsidRPr="003D31A4">
        <w:rPr>
          <w:rFonts w:ascii="Sylfaen" w:hAnsi="Sylfaen"/>
          <w:lang w:val="ka-GE"/>
        </w:rPr>
        <w:t>სექსუალური კონტაქტით გადამდებ ინფექციებზე, ფს</w:t>
      </w:r>
      <w:r w:rsidR="00EF1F5E" w:rsidRPr="003D31A4">
        <w:rPr>
          <w:rFonts w:ascii="Sylfaen" w:hAnsi="Sylfaen"/>
          <w:lang w:val="ka-GE"/>
        </w:rPr>
        <w:t>ი</w:t>
      </w:r>
      <w:r w:rsidR="004F1075" w:rsidRPr="003D31A4">
        <w:rPr>
          <w:rFonts w:ascii="Sylfaen" w:hAnsi="Sylfaen"/>
          <w:lang w:val="ka-GE"/>
        </w:rPr>
        <w:t>ქოლოგისა და იურისტის დახმარებას,</w:t>
      </w:r>
      <w:r w:rsidR="00DE5BC3" w:rsidRPr="003D31A4">
        <w:rPr>
          <w:rFonts w:ascii="Sylfaen" w:hAnsi="Sylfaen"/>
          <w:lang w:val="ka-GE"/>
        </w:rPr>
        <w:t xml:space="preserve"> </w:t>
      </w:r>
      <w:r w:rsidR="001C7128" w:rsidRPr="003D31A4">
        <w:rPr>
          <w:rFonts w:ascii="Sylfaen" w:hAnsi="Sylfaen"/>
          <w:lang w:val="ka-GE"/>
        </w:rPr>
        <w:t>P</w:t>
      </w:r>
      <w:r w:rsidR="001C7128" w:rsidRPr="003D31A4">
        <w:rPr>
          <w:rFonts w:ascii="Sylfaen" w:hAnsi="Sylfaen"/>
        </w:rPr>
        <w:t>r</w:t>
      </w:r>
      <w:r w:rsidR="00DE5BC3" w:rsidRPr="003D31A4">
        <w:rPr>
          <w:rFonts w:ascii="Sylfaen" w:hAnsi="Sylfaen"/>
          <w:lang w:val="ka-GE"/>
        </w:rPr>
        <w:t>EP</w:t>
      </w:r>
      <w:r w:rsidR="003D31A4">
        <w:rPr>
          <w:rFonts w:ascii="Sylfaen" w:hAnsi="Sylfaen"/>
          <w:lang w:val="ka-GE"/>
        </w:rPr>
        <w:t>.</w:t>
      </w:r>
      <w:r w:rsidR="00A42EC6">
        <w:rPr>
          <w:rFonts w:ascii="Sylfaen" w:hAnsi="Sylfaen"/>
          <w:lang w:val="ka-GE"/>
        </w:rPr>
        <w:t xml:space="preserve"> თანასწორ-განმანათლებლები</w:t>
      </w:r>
      <w:r w:rsidR="004F1075">
        <w:rPr>
          <w:rFonts w:ascii="Sylfaen" w:hAnsi="Sylfaen"/>
          <w:lang w:val="ka-GE"/>
        </w:rPr>
        <w:t xml:space="preserve"> და სოციალური მუშ</w:t>
      </w:r>
      <w:r w:rsidR="00A42EC6">
        <w:rPr>
          <w:rFonts w:ascii="Sylfaen" w:hAnsi="Sylfaen"/>
          <w:lang w:val="ka-GE"/>
        </w:rPr>
        <w:t>ა</w:t>
      </w:r>
      <w:r w:rsidR="004F1075">
        <w:rPr>
          <w:rFonts w:ascii="Sylfaen" w:hAnsi="Sylfaen"/>
          <w:lang w:val="ka-GE"/>
        </w:rPr>
        <w:t>კები ჩართულები არიან გადამისამართებისა და სოციალური თანხლების მიწოდებაში. აღსანიშნავია რომ ყვე</w:t>
      </w:r>
      <w:r w:rsidR="00A23924">
        <w:rPr>
          <w:rFonts w:ascii="Sylfaen" w:hAnsi="Sylfaen"/>
          <w:lang w:val="ka-GE"/>
        </w:rPr>
        <w:t>ლაზე ფართოდ გამოყენებადი სერვისებია:</w:t>
      </w:r>
      <w:r w:rsidR="005D4844">
        <w:rPr>
          <w:rFonts w:ascii="Sylfaen" w:hAnsi="Sylfaen"/>
          <w:lang w:val="ka-GE"/>
        </w:rPr>
        <w:t xml:space="preserve"> ნკტ,</w:t>
      </w:r>
      <w:r w:rsidR="004F1075">
        <w:rPr>
          <w:rFonts w:ascii="Sylfaen" w:hAnsi="Sylfaen"/>
          <w:lang w:val="ka-GE"/>
        </w:rPr>
        <w:t xml:space="preserve"> </w:t>
      </w:r>
      <w:r w:rsidR="00EF1F5E">
        <w:rPr>
          <w:rFonts w:ascii="Sylfaen" w:hAnsi="Sylfaen"/>
          <w:lang w:val="ka-GE"/>
        </w:rPr>
        <w:t xml:space="preserve">კონდომებით და ლუბრიკანტებით მომარაგება, </w:t>
      </w:r>
      <w:r w:rsidR="004F1075">
        <w:rPr>
          <w:rFonts w:ascii="Sylfaen" w:hAnsi="Sylfaen"/>
          <w:lang w:val="ka-GE"/>
        </w:rPr>
        <w:t>ფსიქოლოგის</w:t>
      </w:r>
      <w:r w:rsidR="00ED78AA">
        <w:rPr>
          <w:rFonts w:ascii="Sylfaen" w:hAnsi="Sylfaen"/>
          <w:lang w:val="ka-GE"/>
        </w:rPr>
        <w:t xml:space="preserve"> და იურისტის</w:t>
      </w:r>
      <w:r w:rsidR="004F1075">
        <w:rPr>
          <w:rFonts w:ascii="Sylfaen" w:hAnsi="Sylfaen"/>
          <w:lang w:val="ka-GE"/>
        </w:rPr>
        <w:t xml:space="preserve"> მომსახურება და შიდსის ცენტრში რეფერალი. რესპონდენტების  </w:t>
      </w:r>
      <w:r w:rsidR="00EF1F5E">
        <w:rPr>
          <w:rFonts w:ascii="Sylfaen" w:hAnsi="Sylfaen"/>
          <w:lang w:val="ka-GE"/>
        </w:rPr>
        <w:t xml:space="preserve">ნაწილმა ღიად განაცხადა თავისი აივ დადებითი სტატუსის შესახებ და შიდსის ცენტრთან ურთიერთობის დადებითი გამოცდილების შესახებ, თუმცა უნდა აღინიშნოს, რომ გაჟღერდა სურვილი, კონფიდენციალობის უკეთესი დაცვის შესახებ. </w:t>
      </w:r>
    </w:p>
    <w:p w:rsidR="00937A56" w:rsidRDefault="00EF1F5E" w:rsidP="00937A56">
      <w:pPr>
        <w:spacing w:line="360" w:lineRule="auto"/>
        <w:jc w:val="both"/>
        <w:rPr>
          <w:rFonts w:ascii="Sylfaen" w:hAnsi="Sylfaen"/>
          <w:lang w:val="ka-GE"/>
        </w:rPr>
      </w:pPr>
      <w:r>
        <w:rPr>
          <w:rFonts w:ascii="Sylfaen" w:hAnsi="Sylfaen"/>
          <w:lang w:val="ka-GE"/>
        </w:rPr>
        <w:t xml:space="preserve">ორმა რესპონდენტმა აღნიშნა, რომ </w:t>
      </w:r>
      <w:r w:rsidR="002B5C52">
        <w:rPr>
          <w:rFonts w:ascii="Sylfaen" w:hAnsi="Sylfaen"/>
          <w:lang w:val="ka-GE"/>
        </w:rPr>
        <w:t>„</w:t>
      </w:r>
      <w:r>
        <w:rPr>
          <w:rFonts w:ascii="Sylfaen" w:hAnsi="Sylfaen"/>
          <w:lang w:val="ka-GE"/>
        </w:rPr>
        <w:t>ჰეპა პლ</w:t>
      </w:r>
      <w:r w:rsidR="002B5C52">
        <w:rPr>
          <w:rFonts w:ascii="Sylfaen" w:hAnsi="Sylfaen"/>
          <w:lang w:val="ka-GE"/>
        </w:rPr>
        <w:t>ი</w:t>
      </w:r>
      <w:r>
        <w:rPr>
          <w:rFonts w:ascii="Sylfaen" w:hAnsi="Sylfaen"/>
          <w:lang w:val="ka-GE"/>
        </w:rPr>
        <w:t>უსში</w:t>
      </w:r>
      <w:r w:rsidR="002B5C52">
        <w:rPr>
          <w:rFonts w:ascii="Sylfaen" w:hAnsi="Sylfaen"/>
          <w:lang w:val="ka-GE"/>
        </w:rPr>
        <w:t>“</w:t>
      </w:r>
      <w:r>
        <w:rPr>
          <w:rFonts w:ascii="Sylfaen" w:hAnsi="Sylfaen"/>
          <w:lang w:val="ka-GE"/>
        </w:rPr>
        <w:t xml:space="preserve"> გაუკეთებია ტესტირება აივ</w:t>
      </w:r>
      <w:r w:rsidR="002B5C52">
        <w:rPr>
          <w:rFonts w:ascii="Sylfaen" w:hAnsi="Sylfaen"/>
          <w:lang w:val="ka-GE"/>
        </w:rPr>
        <w:t>-</w:t>
      </w:r>
      <w:r>
        <w:rPr>
          <w:rFonts w:ascii="Sylfaen" w:hAnsi="Sylfaen"/>
          <w:lang w:val="ka-GE"/>
        </w:rPr>
        <w:t xml:space="preserve">ზე და ჰეპატიტებზე </w:t>
      </w:r>
      <w:r w:rsidR="002B5C52">
        <w:rPr>
          <w:rFonts w:ascii="Sylfaen" w:hAnsi="Sylfaen"/>
          <w:lang w:val="ka-GE"/>
        </w:rPr>
        <w:t>და მიუღია მასალა ნარკოტიკის უსაფ</w:t>
      </w:r>
      <w:r>
        <w:rPr>
          <w:rFonts w:ascii="Sylfaen" w:hAnsi="Sylfaen"/>
          <w:lang w:val="ka-GE"/>
        </w:rPr>
        <w:t>რთხო მოხმარების შესახებ.</w:t>
      </w:r>
      <w:r w:rsidR="00DE5BC3" w:rsidRPr="00937A56">
        <w:rPr>
          <w:rFonts w:ascii="Sylfaen" w:hAnsi="Sylfaen"/>
          <w:lang w:val="ka-GE"/>
        </w:rPr>
        <w:t xml:space="preserve"> </w:t>
      </w:r>
      <w:r w:rsidR="00A9692B">
        <w:rPr>
          <w:rFonts w:ascii="Sylfaen" w:hAnsi="Sylfaen"/>
          <w:lang w:val="ka-GE"/>
        </w:rPr>
        <w:t xml:space="preserve"> 2 რესპონდენტის გარდა (აღსანიშნავია, რომ ორივე ტრანსგენდერი არანარკომომხმარებელი მამაკაცია) ყველა სისტემატიურად იკეთებს ტესტირებას აივზე, ჰეპატიტებსა და </w:t>
      </w:r>
      <w:r w:rsidR="00A9692B" w:rsidRPr="00A9692B">
        <w:rPr>
          <w:rFonts w:ascii="Sylfaen" w:hAnsi="Sylfaen"/>
          <w:lang w:val="ka-GE"/>
        </w:rPr>
        <w:t>სგგი-ზე და</w:t>
      </w:r>
      <w:r w:rsidR="009E0740">
        <w:rPr>
          <w:rFonts w:ascii="Sylfaen" w:hAnsi="Sylfaen"/>
          <w:lang w:val="ka-GE"/>
        </w:rPr>
        <w:t xml:space="preserve"> იცია</w:t>
      </w:r>
      <w:r w:rsidR="002B5C52">
        <w:rPr>
          <w:rFonts w:ascii="Sylfaen" w:hAnsi="Sylfaen"/>
          <w:lang w:val="ka-GE"/>
        </w:rPr>
        <w:t>ნ</w:t>
      </w:r>
      <w:r w:rsidR="00ED78AA">
        <w:rPr>
          <w:rFonts w:ascii="Sylfaen" w:hAnsi="Sylfaen"/>
          <w:lang w:val="ka-GE"/>
        </w:rPr>
        <w:t xml:space="preserve"> ტესტირების პასუხები, ხოლ</w:t>
      </w:r>
      <w:r w:rsidR="00A9692B" w:rsidRPr="00A9692B">
        <w:rPr>
          <w:rFonts w:ascii="Sylfaen" w:hAnsi="Sylfaen"/>
          <w:lang w:val="ka-GE"/>
        </w:rPr>
        <w:t>ო ისინი ვინც აივ დადებითები არიან</w:t>
      </w:r>
      <w:r w:rsidR="00F13E9D">
        <w:rPr>
          <w:rFonts w:ascii="Sylfaen" w:hAnsi="Sylfaen"/>
          <w:lang w:val="ka-GE"/>
        </w:rPr>
        <w:t>,</w:t>
      </w:r>
      <w:r w:rsidR="00A9692B" w:rsidRPr="00A9692B">
        <w:rPr>
          <w:rFonts w:ascii="Sylfaen" w:hAnsi="Sylfaen"/>
          <w:lang w:val="ka-GE"/>
        </w:rPr>
        <w:t xml:space="preserve"> სისტემატიურად გადიან </w:t>
      </w:r>
      <w:r w:rsidR="00A9692B">
        <w:rPr>
          <w:rFonts w:ascii="Sylfaen" w:hAnsi="Sylfaen"/>
          <w:lang w:val="ka-GE"/>
        </w:rPr>
        <w:t xml:space="preserve">კომპლექსურ </w:t>
      </w:r>
      <w:r w:rsidR="00A9692B" w:rsidRPr="00A9692B">
        <w:rPr>
          <w:rFonts w:ascii="Sylfaen" w:hAnsi="Sylfaen"/>
          <w:lang w:val="ka-GE"/>
        </w:rPr>
        <w:t>კონტროლს შ</w:t>
      </w:r>
      <w:r w:rsidR="00ED78AA">
        <w:rPr>
          <w:rFonts w:ascii="Sylfaen" w:hAnsi="Sylfaen"/>
          <w:lang w:val="ka-GE"/>
        </w:rPr>
        <w:t>ი</w:t>
      </w:r>
      <w:r w:rsidR="00F13E9D">
        <w:rPr>
          <w:rFonts w:ascii="Sylfaen" w:hAnsi="Sylfaen"/>
          <w:lang w:val="ka-GE"/>
        </w:rPr>
        <w:t>დსის ცენტრში.</w:t>
      </w:r>
      <w:r w:rsidR="00A9692B" w:rsidRPr="00A9692B">
        <w:rPr>
          <w:rFonts w:ascii="Sylfaen" w:hAnsi="Sylfaen"/>
          <w:lang w:val="ka-GE"/>
        </w:rPr>
        <w:t xml:space="preserve"> მხოლოდ ერთ შემთხვევაში, ერთ</w:t>
      </w:r>
      <w:r w:rsidR="00F13E9D">
        <w:rPr>
          <w:rFonts w:ascii="Sylfaen" w:hAnsi="Sylfaen"/>
          <w:lang w:val="ka-GE"/>
        </w:rPr>
        <w:t>-</w:t>
      </w:r>
      <w:r w:rsidR="00A9692B" w:rsidRPr="00A9692B">
        <w:rPr>
          <w:rFonts w:ascii="Sylfaen" w:hAnsi="Sylfaen"/>
          <w:lang w:val="ka-GE"/>
        </w:rPr>
        <w:t>ერთმა რესპონდენტმა ახსენა რომ ხშირად არღვევს მკურნალობის რეჟ</w:t>
      </w:r>
      <w:r w:rsidR="00F13E9D">
        <w:rPr>
          <w:rFonts w:ascii="Sylfaen" w:hAnsi="Sylfaen"/>
          <w:lang w:val="ka-GE"/>
        </w:rPr>
        <w:t>ი</w:t>
      </w:r>
      <w:r w:rsidR="00A9692B" w:rsidRPr="00A9692B">
        <w:rPr>
          <w:rFonts w:ascii="Sylfaen" w:hAnsi="Sylfaen"/>
          <w:lang w:val="ka-GE"/>
        </w:rPr>
        <w:t xml:space="preserve">მს, რაც არ მიაჩნია პრობლემად, გამომდინარე იქიდან რომ ბოლო პერიოდში ვერ გრძნობს მკურნალობის დადებით ეფექტებს და ჯანმრთელობის გაუარესების ეპიზოდებს სწორედ არვ მკურნალობას აბრალებს. </w:t>
      </w:r>
    </w:p>
    <w:p w:rsidR="005C3238" w:rsidRDefault="005C3238" w:rsidP="00937A56">
      <w:pPr>
        <w:spacing w:line="360" w:lineRule="auto"/>
        <w:jc w:val="both"/>
        <w:rPr>
          <w:rFonts w:ascii="Sylfaen" w:hAnsi="Sylfaen"/>
          <w:lang w:val="ka-GE"/>
        </w:rPr>
      </w:pPr>
    </w:p>
    <w:p w:rsidR="00937A56" w:rsidRPr="00A9692B" w:rsidRDefault="00937A56" w:rsidP="00937A56">
      <w:pPr>
        <w:spacing w:line="360" w:lineRule="auto"/>
        <w:jc w:val="both"/>
        <w:rPr>
          <w:rFonts w:ascii="Sylfaen" w:hAnsi="Sylfaen"/>
          <w:lang w:val="ka-GE"/>
        </w:rPr>
      </w:pPr>
    </w:p>
    <w:p w:rsidR="00BA5E26" w:rsidRDefault="00BA5E26" w:rsidP="00BA5E26">
      <w:pPr>
        <w:pStyle w:val="ListParagraph"/>
        <w:widowControl/>
        <w:numPr>
          <w:ilvl w:val="0"/>
          <w:numId w:val="27"/>
        </w:numPr>
        <w:suppressAutoHyphens w:val="0"/>
        <w:spacing w:after="160" w:line="259" w:lineRule="auto"/>
        <w:rPr>
          <w:rFonts w:ascii="Sylfaen" w:hAnsi="Sylfaen"/>
          <w:b/>
          <w:lang w:val="ka-GE"/>
        </w:rPr>
      </w:pPr>
      <w:r w:rsidRPr="00CC0464">
        <w:rPr>
          <w:rFonts w:ascii="Sylfaen" w:hAnsi="Sylfaen"/>
          <w:b/>
          <w:lang w:val="ka-GE"/>
        </w:rPr>
        <w:t xml:space="preserve">ნარკოტიკის მოხმარების პრაქტიკა და ზიანის შემცირების სერვისები </w:t>
      </w:r>
    </w:p>
    <w:p w:rsidR="00790284" w:rsidRDefault="00EF1F5E" w:rsidP="00937A56">
      <w:pPr>
        <w:spacing w:line="360" w:lineRule="auto"/>
        <w:jc w:val="both"/>
        <w:rPr>
          <w:rFonts w:ascii="Sylfaen" w:hAnsi="Sylfaen"/>
          <w:lang w:val="ka-GE"/>
        </w:rPr>
      </w:pPr>
      <w:r w:rsidRPr="00EF1F5E">
        <w:rPr>
          <w:rFonts w:ascii="Sylfaen" w:hAnsi="Sylfaen"/>
          <w:lang w:val="ka-GE"/>
        </w:rPr>
        <w:t>რესპონდენტებ</w:t>
      </w:r>
      <w:r w:rsidR="004515CB">
        <w:rPr>
          <w:rFonts w:ascii="Sylfaen" w:hAnsi="Sylfaen"/>
          <w:lang w:val="ka-GE"/>
        </w:rPr>
        <w:t>ი</w:t>
      </w:r>
      <w:r w:rsidRPr="00EF1F5E">
        <w:rPr>
          <w:rFonts w:ascii="Sylfaen" w:hAnsi="Sylfaen"/>
          <w:lang w:val="ka-GE"/>
        </w:rPr>
        <w:t xml:space="preserve">დან მხოლოდ </w:t>
      </w:r>
      <w:r>
        <w:rPr>
          <w:rFonts w:ascii="Sylfaen" w:hAnsi="Sylfaen"/>
          <w:lang w:val="ka-GE"/>
        </w:rPr>
        <w:t>ორს</w:t>
      </w:r>
      <w:r w:rsidRPr="00EF1F5E">
        <w:rPr>
          <w:rFonts w:ascii="Sylfaen" w:hAnsi="Sylfaen"/>
          <w:lang w:val="ka-GE"/>
        </w:rPr>
        <w:t xml:space="preserve"> გააჩნდა ნარკოტიკების მოხმარების გ</w:t>
      </w:r>
      <w:r w:rsidR="004515CB">
        <w:rPr>
          <w:rFonts w:ascii="Sylfaen" w:hAnsi="Sylfaen"/>
          <w:lang w:val="ka-GE"/>
        </w:rPr>
        <w:t>ამოცდილება, მათ შორის ინტრავენურ</w:t>
      </w:r>
      <w:r w:rsidRPr="00EF1F5E">
        <w:rPr>
          <w:rFonts w:ascii="Sylfaen" w:hAnsi="Sylfaen"/>
          <w:lang w:val="ka-GE"/>
        </w:rPr>
        <w:t>ი, თუმცა უმრავლესობამ აღნიშნა</w:t>
      </w:r>
      <w:r w:rsidR="004515CB">
        <w:rPr>
          <w:rFonts w:ascii="Sylfaen" w:hAnsi="Sylfaen"/>
          <w:lang w:val="ka-GE"/>
        </w:rPr>
        <w:t>,</w:t>
      </w:r>
      <w:r w:rsidRPr="00EF1F5E">
        <w:rPr>
          <w:rFonts w:ascii="Sylfaen" w:hAnsi="Sylfaen"/>
          <w:lang w:val="ka-GE"/>
        </w:rPr>
        <w:t xml:space="preserve"> რომ ყავს/ყოლია ნიმ პარტ</w:t>
      </w:r>
      <w:r w:rsidR="004515CB">
        <w:rPr>
          <w:rFonts w:ascii="Sylfaen" w:hAnsi="Sylfaen"/>
          <w:lang w:val="ka-GE"/>
        </w:rPr>
        <w:t>ნ</w:t>
      </w:r>
      <w:r w:rsidRPr="00EF1F5E">
        <w:rPr>
          <w:rFonts w:ascii="Sylfaen" w:hAnsi="Sylfaen"/>
          <w:lang w:val="ka-GE"/>
        </w:rPr>
        <w:t>იორი</w:t>
      </w:r>
      <w:r>
        <w:rPr>
          <w:rFonts w:ascii="Sylfaen" w:hAnsi="Sylfaen"/>
          <w:lang w:val="ka-GE"/>
        </w:rPr>
        <w:t xml:space="preserve">, ან სექს სამუშაოდან გამოდინარე, შემთხვევითი </w:t>
      </w:r>
      <w:r>
        <w:rPr>
          <w:rFonts w:ascii="Sylfaen" w:hAnsi="Sylfaen"/>
          <w:lang w:val="ka-GE"/>
        </w:rPr>
        <w:lastRenderedPageBreak/>
        <w:t>პარტ</w:t>
      </w:r>
      <w:r w:rsidR="006122F4">
        <w:rPr>
          <w:rFonts w:ascii="Sylfaen" w:hAnsi="Sylfaen"/>
          <w:lang w:val="ka-GE"/>
        </w:rPr>
        <w:t>ნ</w:t>
      </w:r>
      <w:r>
        <w:rPr>
          <w:rFonts w:ascii="Sylfaen" w:hAnsi="Sylfaen"/>
          <w:lang w:val="ka-GE"/>
        </w:rPr>
        <w:t>იორები, რომელთაგანაც, ზოგზე გამოცდილებიდან გამომდი</w:t>
      </w:r>
      <w:r w:rsidR="00EC74E2">
        <w:rPr>
          <w:rFonts w:ascii="Sylfaen" w:hAnsi="Sylfaen"/>
          <w:lang w:val="ka-GE"/>
        </w:rPr>
        <w:t>ნ</w:t>
      </w:r>
      <w:r>
        <w:rPr>
          <w:rFonts w:ascii="Sylfaen" w:hAnsi="Sylfaen"/>
          <w:lang w:val="ka-GE"/>
        </w:rPr>
        <w:t xml:space="preserve">არე იციან რომ მოიხმარენ </w:t>
      </w:r>
      <w:r w:rsidRPr="003D31A4">
        <w:rPr>
          <w:rFonts w:ascii="Sylfaen" w:hAnsi="Sylfaen"/>
          <w:lang w:val="ka-GE"/>
        </w:rPr>
        <w:t xml:space="preserve">ნარკოტიკებს.  </w:t>
      </w:r>
      <w:r w:rsidR="00DE5BC3" w:rsidRPr="003D31A4">
        <w:rPr>
          <w:rFonts w:ascii="Sylfaen" w:hAnsi="Sylfaen"/>
          <w:lang w:val="ka-GE"/>
        </w:rPr>
        <w:t xml:space="preserve">რაც შეეხება ზიანის შემცირების პროგრამას, მხოლოდ ერთი ყოფილა ჩართული შნპ-ში, ხოლო ერთს ნარკოლოგის რჩევის მიხედვით უფიქრია მჩთ-ში ჩართვაზე, თუმცა საბოლოო ჯამში აღარ შევიდა აღნიშნულ პროგრამაში. </w:t>
      </w:r>
      <w:r w:rsidR="005F26CD" w:rsidRPr="003D31A4">
        <w:rPr>
          <w:rFonts w:ascii="Sylfaen" w:hAnsi="Sylfaen"/>
          <w:lang w:val="ka-GE"/>
        </w:rPr>
        <w:t>უმრავლესობამ აღნიშნა ალკო</w:t>
      </w:r>
      <w:r w:rsidR="008538C6" w:rsidRPr="003D31A4">
        <w:rPr>
          <w:rFonts w:ascii="Sylfaen" w:hAnsi="Sylfaen"/>
          <w:lang w:val="ka-GE"/>
        </w:rPr>
        <w:t>ჰ</w:t>
      </w:r>
      <w:r w:rsidR="005F26CD" w:rsidRPr="003D31A4">
        <w:rPr>
          <w:rFonts w:ascii="Sylfaen" w:hAnsi="Sylfaen"/>
          <w:lang w:val="ka-GE"/>
        </w:rPr>
        <w:t>ო</w:t>
      </w:r>
      <w:r w:rsidR="008538C6" w:rsidRPr="003D31A4">
        <w:rPr>
          <w:rFonts w:ascii="Sylfaen" w:hAnsi="Sylfaen"/>
          <w:lang w:val="ka-GE"/>
        </w:rPr>
        <w:t>ლ</w:t>
      </w:r>
      <w:r w:rsidR="005F26CD" w:rsidRPr="003D31A4">
        <w:rPr>
          <w:rFonts w:ascii="Sylfaen" w:hAnsi="Sylfaen"/>
          <w:lang w:val="ka-GE"/>
        </w:rPr>
        <w:t>ის მოხმარების ეპიზოდები, განსაკუთრებით მათ ვინც სექს მუშაობის გამოცდილება ჰქონია</w:t>
      </w:r>
      <w:r w:rsidR="008538C6" w:rsidRPr="003D31A4">
        <w:rPr>
          <w:rFonts w:ascii="Sylfaen" w:hAnsi="Sylfaen"/>
          <w:lang w:val="ka-GE"/>
        </w:rPr>
        <w:t>, რაც მათი თქმით</w:t>
      </w:r>
      <w:r w:rsidR="008538C6">
        <w:rPr>
          <w:rFonts w:ascii="Sylfaen" w:hAnsi="Sylfaen"/>
          <w:lang w:val="ka-GE"/>
        </w:rPr>
        <w:t xml:space="preserve"> ეხმარებათ სამუშაოში, რომელიც გარდა იმისა რომ ისედაც სპეციფიურია, განსაკუთრებით სახიფათოა ტრანსგენდერების შემთხვევაში, ნარკოტიკები და ალკოჰოლი მათ მეტ გამბედაობას სძენს, და სითამამეს ანიჭებს, აგრეთვე  ეხმარება მათთვის უსიამოვნო კონტაქტების დახმარების სტრესის დაძლევაში. </w:t>
      </w:r>
      <w:r w:rsidR="00411B46">
        <w:rPr>
          <w:rFonts w:ascii="Sylfaen" w:hAnsi="Sylfaen"/>
          <w:lang w:val="ka-GE"/>
        </w:rPr>
        <w:t xml:space="preserve">მაგრამ მეორეს მხრივ, ალკოჰოლის/ ნარკოტიკის მოხმარება ზრდის დაუცველი სექსუალური კონტაქტების ალბათობას, რადგან ამ დროს ჯანმრთელობაზე ზრუნვის ინსტინქტიც მოდუნებულია. </w:t>
      </w:r>
    </w:p>
    <w:p w:rsidR="00937A56" w:rsidRDefault="008538C6" w:rsidP="00937A56">
      <w:pPr>
        <w:spacing w:line="360" w:lineRule="auto"/>
        <w:jc w:val="both"/>
        <w:rPr>
          <w:rFonts w:ascii="Sylfaen" w:hAnsi="Sylfaen"/>
          <w:lang w:val="ka-GE"/>
        </w:rPr>
      </w:pPr>
      <w:r>
        <w:rPr>
          <w:rFonts w:ascii="Sylfaen" w:hAnsi="Sylfaen"/>
          <w:lang w:val="ka-GE"/>
        </w:rPr>
        <w:t>რაც შეეხება ზიანის შემცირების პროგრამების ცოდნას, ინფორმაციას მათ შესახებ ფლობდ</w:t>
      </w:r>
      <w:r w:rsidR="002922C8">
        <w:rPr>
          <w:rFonts w:ascii="Sylfaen" w:hAnsi="Sylfaen"/>
          <w:lang w:val="ka-GE"/>
        </w:rPr>
        <w:t>ნენ ის რესპონდენტები, რომლებიც თ</w:t>
      </w:r>
      <w:r>
        <w:rPr>
          <w:rFonts w:ascii="Sylfaen" w:hAnsi="Sylfaen"/>
          <w:lang w:val="ka-GE"/>
        </w:rPr>
        <w:t>ავად არიან დაკავებული სოციალური სამუშაოთი და ჩართულები ყოფილან თანასწორთა განათლების პროგრამებში. დანარჩენებს მსგავსი სერვისების შესა</w:t>
      </w:r>
      <w:r w:rsidR="00B43708">
        <w:rPr>
          <w:rFonts w:ascii="Sylfaen" w:hAnsi="Sylfaen"/>
          <w:lang w:val="ka-GE"/>
        </w:rPr>
        <w:t>ხებ სმენიათ</w:t>
      </w:r>
      <w:r>
        <w:rPr>
          <w:rFonts w:ascii="Sylfaen" w:hAnsi="Sylfaen"/>
          <w:lang w:val="ka-GE"/>
        </w:rPr>
        <w:t xml:space="preserve">, მაგრამ ვერ ახერხებენ იდენტიფიცირებას ზუსტად რას გულისხმობს ეს პროგრამები და სად შეიძლება მათი მიღება. </w:t>
      </w:r>
    </w:p>
    <w:p w:rsidR="00937A56" w:rsidRPr="00B51A1D" w:rsidRDefault="00937A56" w:rsidP="00937A56">
      <w:pPr>
        <w:spacing w:line="360" w:lineRule="auto"/>
        <w:jc w:val="both"/>
        <w:rPr>
          <w:rFonts w:ascii="Sylfaen" w:hAnsi="Sylfaen"/>
          <w:lang w:val="ka-GE"/>
        </w:rPr>
      </w:pPr>
    </w:p>
    <w:p w:rsidR="00C64884" w:rsidRPr="009E0740" w:rsidRDefault="00BA5E26" w:rsidP="00C64884">
      <w:pPr>
        <w:pStyle w:val="ListParagraph"/>
        <w:widowControl/>
        <w:numPr>
          <w:ilvl w:val="0"/>
          <w:numId w:val="27"/>
        </w:numPr>
        <w:suppressAutoHyphens w:val="0"/>
        <w:spacing w:after="160" w:line="259" w:lineRule="auto"/>
        <w:rPr>
          <w:rFonts w:ascii="Sylfaen" w:hAnsi="Sylfaen"/>
          <w:b/>
          <w:lang w:val="ka-GE"/>
        </w:rPr>
      </w:pPr>
      <w:r w:rsidRPr="009E0740">
        <w:rPr>
          <w:rFonts w:ascii="Sylfaen" w:hAnsi="Sylfaen"/>
          <w:b/>
          <w:lang w:val="ka-GE"/>
        </w:rPr>
        <w:t>ჰორმონ</w:t>
      </w:r>
      <w:r w:rsidR="00124333" w:rsidRPr="009E0740">
        <w:rPr>
          <w:rFonts w:ascii="Sylfaen" w:hAnsi="Sylfaen"/>
          <w:b/>
          <w:lang w:val="ka-GE"/>
        </w:rPr>
        <w:t xml:space="preserve">ული </w:t>
      </w:r>
      <w:r w:rsidRPr="009E0740">
        <w:rPr>
          <w:rFonts w:ascii="Sylfaen" w:hAnsi="Sylfaen"/>
          <w:b/>
          <w:lang w:val="ka-GE"/>
        </w:rPr>
        <w:t xml:space="preserve">თერაპია </w:t>
      </w:r>
    </w:p>
    <w:p w:rsidR="000F2BCC" w:rsidRPr="009E0740" w:rsidRDefault="009E0740" w:rsidP="009E0740">
      <w:pPr>
        <w:spacing w:line="360" w:lineRule="auto"/>
        <w:jc w:val="both"/>
        <w:rPr>
          <w:rFonts w:ascii="Sylfaen" w:hAnsi="Sylfaen" w:cs="Menlo Regular"/>
          <w:lang w:val="ka-GE"/>
        </w:rPr>
      </w:pPr>
      <w:r w:rsidRPr="00531C08">
        <w:rPr>
          <w:rFonts w:ascii="Sylfaen" w:hAnsi="Sylfaen" w:cs="Menlo Regular"/>
          <w:lang w:val="ka-GE"/>
        </w:rPr>
        <w:t xml:space="preserve">რესპონდენტების განცხადებით საქართველოში ჰორმონოთერაპიის სერვისი ხელმისაწვდომი არაა, </w:t>
      </w:r>
      <w:r w:rsidR="00531C08">
        <w:rPr>
          <w:rFonts w:ascii="Sylfaen" w:hAnsi="Sylfaen" w:cs="Menlo Regular"/>
          <w:lang w:val="ka-GE"/>
        </w:rPr>
        <w:t xml:space="preserve">თუ ჰორმონების მიღება ხდება არა ექიმის დანიშნულებით და ფრაგმენტულად. აგრეთვე შეუძლებელია სქესის კორექციის სრული პროცესის გავლა საქართველოშივე. </w:t>
      </w:r>
      <w:r w:rsidR="006431EE" w:rsidRPr="00531C08">
        <w:rPr>
          <w:rFonts w:ascii="Sylfaen" w:hAnsi="Sylfaen" w:cs="Menlo Regular"/>
          <w:lang w:val="ka-GE"/>
        </w:rPr>
        <w:t xml:space="preserve">ინტერვიუს მსვლელობისას და პირად საუბრებშიც </w:t>
      </w:r>
      <w:r w:rsidRPr="00531C08">
        <w:rPr>
          <w:rFonts w:ascii="Sylfaen" w:hAnsi="Sylfaen" w:cs="Menlo Regular"/>
          <w:lang w:val="ka-GE"/>
        </w:rPr>
        <w:t xml:space="preserve">ისინი </w:t>
      </w:r>
      <w:r w:rsidR="006431EE" w:rsidRPr="00531C08">
        <w:rPr>
          <w:rFonts w:ascii="Sylfaen" w:hAnsi="Sylfaen" w:cs="Menlo Regular"/>
          <w:lang w:val="ka-GE"/>
        </w:rPr>
        <w:t xml:space="preserve">ხაზს უსვამდნენ სქესის შეცვლის ოპერაციასთან დაკავშირებულ </w:t>
      </w:r>
      <w:r w:rsidRPr="00531C08">
        <w:rPr>
          <w:rFonts w:ascii="Sylfaen" w:hAnsi="Sylfaen" w:cs="Menlo Regular"/>
          <w:lang w:val="ka-GE"/>
        </w:rPr>
        <w:t xml:space="preserve">სოციალურ </w:t>
      </w:r>
      <w:r w:rsidR="006431EE" w:rsidRPr="00531C08">
        <w:rPr>
          <w:rFonts w:ascii="Sylfaen" w:hAnsi="Sylfaen" w:cs="Menlo Regular"/>
          <w:lang w:val="ka-GE"/>
        </w:rPr>
        <w:t>სირთულეებს</w:t>
      </w:r>
      <w:r w:rsidRPr="00531C08">
        <w:rPr>
          <w:rFonts w:ascii="Sylfaen" w:hAnsi="Sylfaen" w:cs="Menlo Regular"/>
          <w:lang w:val="ka-GE"/>
        </w:rPr>
        <w:t xml:space="preserve"> სამედიცინო ხელმისაწვდომობის მიღმა</w:t>
      </w:r>
      <w:r w:rsidR="006431EE" w:rsidRPr="00531C08">
        <w:rPr>
          <w:rFonts w:ascii="Sylfaen" w:hAnsi="Sylfaen" w:cs="Menlo Regular"/>
          <w:lang w:val="ka-GE"/>
        </w:rPr>
        <w:t>. ზოგი მათგანისათვის დაბრკოლება მხოლოდ ფინანსურ ხასიათს ატარებს. ზოგჯერ კი პრობლემა ოჯახის წევრები და უახლოესი ადამიანების დამოკიდებულებაა. თუმცა, გამოკითხულთა უმრავლესობას სურს სქესის</w:t>
      </w:r>
      <w:r w:rsidRPr="00531C08">
        <w:rPr>
          <w:rFonts w:ascii="Sylfaen" w:hAnsi="Sylfaen" w:cs="Menlo Regular"/>
          <w:lang w:val="ka-GE"/>
        </w:rPr>
        <w:t xml:space="preserve"> კორექცია</w:t>
      </w:r>
      <w:r w:rsidR="006431EE" w:rsidRPr="00531C08">
        <w:rPr>
          <w:rFonts w:ascii="Sylfaen" w:hAnsi="Sylfaen" w:cs="Menlo Regular"/>
          <w:lang w:val="ka-GE"/>
        </w:rPr>
        <w:t xml:space="preserve">, მიუხედავად იმისა, რომ გაცნობიერებული აქვთ </w:t>
      </w:r>
      <w:r w:rsidR="006431EE" w:rsidRPr="00531C08">
        <w:rPr>
          <w:rFonts w:ascii="Sylfaen" w:hAnsi="Sylfaen" w:cs="Menlo Regular"/>
          <w:lang w:val="ka-GE"/>
        </w:rPr>
        <w:lastRenderedPageBreak/>
        <w:t xml:space="preserve">ოპერაციასთან დაკავშირებული რისკები. </w:t>
      </w:r>
      <w:r w:rsidR="00142FD0" w:rsidRPr="00531C08">
        <w:rPr>
          <w:rFonts w:ascii="Sylfaen" w:hAnsi="Sylfaen" w:cs="Menlo Regular"/>
          <w:lang w:val="ka-GE"/>
        </w:rPr>
        <w:t xml:space="preserve"> </w:t>
      </w:r>
      <w:r w:rsidR="006431EE" w:rsidRPr="00531C08">
        <w:rPr>
          <w:rFonts w:ascii="Sylfaen" w:hAnsi="Sylfaen" w:cs="Menlo Regular"/>
          <w:lang w:val="ka-GE"/>
        </w:rPr>
        <w:t>ამ ეტაპზე  რესპონდენტების გარკვეული ნაწი</w:t>
      </w:r>
      <w:bookmarkStart w:id="42" w:name="_GoBack"/>
      <w:bookmarkEnd w:id="42"/>
      <w:r w:rsidR="006431EE" w:rsidRPr="00531C08">
        <w:rPr>
          <w:rFonts w:ascii="Sylfaen" w:hAnsi="Sylfaen" w:cs="Menlo Regular"/>
          <w:lang w:val="ka-GE"/>
        </w:rPr>
        <w:t xml:space="preserve">ლი უარს ამბობს </w:t>
      </w:r>
      <w:r w:rsidR="00EC74E2">
        <w:rPr>
          <w:rFonts w:ascii="Sylfaen" w:hAnsi="Sylfaen" w:cs="Menlo Regular"/>
          <w:lang w:val="ka-GE"/>
        </w:rPr>
        <w:t>ჰორმონების თვითნებურად</w:t>
      </w:r>
      <w:r w:rsidRPr="00531C08">
        <w:rPr>
          <w:rFonts w:ascii="Sylfaen" w:hAnsi="Sylfaen" w:cs="Menlo Regular"/>
          <w:lang w:val="ka-GE"/>
        </w:rPr>
        <w:t xml:space="preserve"> მიღებაზე </w:t>
      </w:r>
      <w:r w:rsidR="006431EE" w:rsidRPr="00531C08">
        <w:rPr>
          <w:rFonts w:ascii="Sylfaen" w:hAnsi="Sylfaen" w:cs="Menlo Regular"/>
          <w:lang w:val="ka-GE"/>
        </w:rPr>
        <w:t xml:space="preserve"> (სექსუალური პრაქტიკიდან გამომდინარე).</w:t>
      </w:r>
      <w:r w:rsidR="00142FD0" w:rsidRPr="00531C08">
        <w:rPr>
          <w:rFonts w:ascii="Sylfaen" w:hAnsi="Sylfaen" w:cs="Menlo Regular"/>
          <w:lang w:val="ka-GE"/>
        </w:rPr>
        <w:t xml:space="preserve"> აგრეთ</w:t>
      </w:r>
      <w:r w:rsidR="00531C08">
        <w:rPr>
          <w:rFonts w:ascii="Sylfaen" w:hAnsi="Sylfaen" w:cs="Menlo Regular"/>
          <w:lang w:val="ka-GE"/>
        </w:rPr>
        <w:t>ვე სტიგმის მაღალი ხარისხის გამო.</w:t>
      </w:r>
      <w:r w:rsidR="00142FD0" w:rsidRPr="00531C08">
        <w:rPr>
          <w:rFonts w:ascii="Sylfaen" w:hAnsi="Sylfaen" w:cs="Menlo Regular"/>
          <w:lang w:val="ka-GE"/>
        </w:rPr>
        <w:t xml:space="preserve"> </w:t>
      </w:r>
      <w:r w:rsidR="00EC74E2">
        <w:rPr>
          <w:rFonts w:ascii="Sylfaen" w:hAnsi="Sylfaen" w:cs="Menlo Regular"/>
          <w:lang w:val="ka-GE"/>
        </w:rPr>
        <w:t>მაგრამ გადამწყვეტია</w:t>
      </w:r>
      <w:r w:rsidR="00531C08">
        <w:rPr>
          <w:rFonts w:ascii="Sylfaen" w:hAnsi="Sylfaen" w:cs="Menlo Regular"/>
          <w:lang w:val="ka-GE"/>
        </w:rPr>
        <w:t xml:space="preserve"> ის</w:t>
      </w:r>
      <w:r w:rsidR="00EC74E2">
        <w:rPr>
          <w:rFonts w:ascii="Sylfaen" w:hAnsi="Sylfaen" w:cs="Menlo Regular"/>
          <w:lang w:val="ka-GE"/>
        </w:rPr>
        <w:t>,</w:t>
      </w:r>
      <w:r w:rsidR="00531C08">
        <w:rPr>
          <w:rFonts w:ascii="Sylfaen" w:hAnsi="Sylfaen" w:cs="Menlo Regular"/>
          <w:lang w:val="ka-GE"/>
        </w:rPr>
        <w:t xml:space="preserve"> რომ</w:t>
      </w:r>
      <w:r w:rsidR="00142FD0" w:rsidRPr="00531C08">
        <w:rPr>
          <w:rFonts w:ascii="Sylfaen" w:hAnsi="Sylfaen" w:cs="Menlo Regular"/>
          <w:lang w:val="ka-GE"/>
        </w:rPr>
        <w:t xml:space="preserve"> არ არსებობს სერვისები</w:t>
      </w:r>
      <w:r w:rsidR="00EC74E2">
        <w:rPr>
          <w:rFonts w:ascii="Sylfaen" w:hAnsi="Sylfaen" w:cs="Menlo Regular"/>
          <w:lang w:val="ka-GE"/>
        </w:rPr>
        <w:t>,</w:t>
      </w:r>
      <w:r w:rsidR="00142FD0" w:rsidRPr="00531C08">
        <w:rPr>
          <w:rFonts w:ascii="Sylfaen" w:hAnsi="Sylfaen" w:cs="Menlo Regular"/>
          <w:lang w:val="ka-GE"/>
        </w:rPr>
        <w:t xml:space="preserve"> რომლებიც უზრუნვეყოფდა ყველა ეტაპის საქართელოშივე გავლასა და სრული შედეგის მიღებას</w:t>
      </w:r>
      <w:r w:rsidR="00EC74E2">
        <w:rPr>
          <w:rFonts w:ascii="Sylfaen" w:hAnsi="Sylfaen" w:cs="Menlo Regular"/>
          <w:lang w:val="ka-GE"/>
        </w:rPr>
        <w:t>, რაც მთავარ პრობლემას წარ</w:t>
      </w:r>
      <w:r w:rsidR="00142FD0" w:rsidRPr="00531C08">
        <w:rPr>
          <w:rFonts w:ascii="Sylfaen" w:hAnsi="Sylfaen" w:cs="Menlo Regular"/>
          <w:lang w:val="ka-GE"/>
        </w:rPr>
        <w:t>მოადგენს.</w:t>
      </w:r>
      <w:r w:rsidR="00142FD0" w:rsidRPr="009E0740">
        <w:rPr>
          <w:rFonts w:ascii="Sylfaen" w:hAnsi="Sylfaen" w:cs="Menlo Regular"/>
          <w:lang w:val="ka-GE"/>
        </w:rPr>
        <w:t xml:space="preserve"> </w:t>
      </w:r>
    </w:p>
    <w:p w:rsidR="000F2BCC" w:rsidRPr="00C64884" w:rsidRDefault="000F2BCC" w:rsidP="00C64884">
      <w:pPr>
        <w:widowControl/>
        <w:suppressAutoHyphens w:val="0"/>
        <w:spacing w:after="160" w:line="259" w:lineRule="auto"/>
        <w:rPr>
          <w:rFonts w:ascii="Sylfaen" w:hAnsi="Sylfaen"/>
          <w:lang w:val="ka-GE"/>
        </w:rPr>
      </w:pPr>
    </w:p>
    <w:p w:rsidR="00BA5E26" w:rsidRPr="004F1075" w:rsidRDefault="00BA5E26" w:rsidP="00BA5E26">
      <w:pPr>
        <w:pStyle w:val="ListParagraph"/>
        <w:widowControl/>
        <w:numPr>
          <w:ilvl w:val="0"/>
          <w:numId w:val="27"/>
        </w:numPr>
        <w:suppressAutoHyphens w:val="0"/>
        <w:spacing w:after="160" w:line="259" w:lineRule="auto"/>
        <w:rPr>
          <w:rFonts w:ascii="Sylfaen" w:hAnsi="Sylfaen"/>
          <w:b/>
          <w:lang w:val="ka-GE"/>
        </w:rPr>
      </w:pPr>
      <w:r w:rsidRPr="004F1075">
        <w:rPr>
          <w:rFonts w:ascii="Sylfaen" w:hAnsi="Sylfaen"/>
          <w:b/>
          <w:lang w:val="ka-GE"/>
        </w:rPr>
        <w:t xml:space="preserve">სექსუალური პრაქტიკა </w:t>
      </w:r>
    </w:p>
    <w:p w:rsidR="00BA5E26" w:rsidRDefault="00930644" w:rsidP="00937A56">
      <w:pPr>
        <w:spacing w:line="360" w:lineRule="auto"/>
        <w:jc w:val="both"/>
        <w:rPr>
          <w:rFonts w:ascii="Sylfaen" w:hAnsi="Sylfaen"/>
          <w:lang w:val="ka-GE"/>
        </w:rPr>
      </w:pPr>
      <w:r>
        <w:rPr>
          <w:rFonts w:ascii="Sylfaen" w:hAnsi="Sylfaen"/>
          <w:lang w:val="ka-GE"/>
        </w:rPr>
        <w:t>რესპონდენტები გამოირჩევიან მრავალფეროვანი სექსუალური პრაქტიკით, რაც განპირობებული</w:t>
      </w:r>
      <w:r w:rsidR="00701D39">
        <w:rPr>
          <w:rFonts w:ascii="Sylfaen" w:hAnsi="Sylfaen"/>
          <w:lang w:val="ka-GE"/>
        </w:rPr>
        <w:t>ა</w:t>
      </w:r>
      <w:r>
        <w:rPr>
          <w:rFonts w:ascii="Sylfaen" w:hAnsi="Sylfaen"/>
          <w:lang w:val="ka-GE"/>
        </w:rPr>
        <w:t xml:space="preserve"> პარტ</w:t>
      </w:r>
      <w:r w:rsidR="00701D39">
        <w:rPr>
          <w:rFonts w:ascii="Sylfaen" w:hAnsi="Sylfaen"/>
          <w:lang w:val="ka-GE"/>
        </w:rPr>
        <w:t>ნ</w:t>
      </w:r>
      <w:r>
        <w:rPr>
          <w:rFonts w:ascii="Sylfaen" w:hAnsi="Sylfaen"/>
          <w:lang w:val="ka-GE"/>
        </w:rPr>
        <w:t>იორე</w:t>
      </w:r>
      <w:r w:rsidR="00701D39">
        <w:rPr>
          <w:rFonts w:ascii="Sylfaen" w:hAnsi="Sylfaen"/>
          <w:lang w:val="ka-GE"/>
        </w:rPr>
        <w:t>ბის სქესით, სექს-</w:t>
      </w:r>
      <w:r>
        <w:rPr>
          <w:rFonts w:ascii="Sylfaen" w:hAnsi="Sylfaen"/>
          <w:lang w:val="ka-GE"/>
        </w:rPr>
        <w:t>სამუშაოს სპეციფიკით, მუდმივი პარტ</w:t>
      </w:r>
      <w:r w:rsidR="00701D39">
        <w:rPr>
          <w:rFonts w:ascii="Sylfaen" w:hAnsi="Sylfaen"/>
          <w:lang w:val="ka-GE"/>
        </w:rPr>
        <w:t>ნ</w:t>
      </w:r>
      <w:r>
        <w:rPr>
          <w:rFonts w:ascii="Sylfaen" w:hAnsi="Sylfaen"/>
          <w:lang w:val="ka-GE"/>
        </w:rPr>
        <w:t>იორთან და შემთხვევითი კავშირების  დინამიკით. ტრანსგენდერ ქალებში უფრო მაღალია უსაფრთხო სექსუალური კონტაქტების პრაქტიკ</w:t>
      </w:r>
      <w:r w:rsidR="00411B46">
        <w:rPr>
          <w:rFonts w:ascii="Sylfaen" w:hAnsi="Sylfaen"/>
          <w:lang w:val="ka-GE"/>
        </w:rPr>
        <w:t>ა</w:t>
      </w:r>
      <w:r w:rsidR="00A9692B">
        <w:rPr>
          <w:rFonts w:ascii="Sylfaen" w:hAnsi="Sylfaen"/>
          <w:lang w:val="ka-GE"/>
        </w:rPr>
        <w:t>, რაზეც მათი განცხადებით დიდი აქცენტი კეთდება არასამ</w:t>
      </w:r>
      <w:r w:rsidR="009C704A">
        <w:rPr>
          <w:rFonts w:ascii="Sylfaen" w:hAnsi="Sylfaen"/>
          <w:lang w:val="ka-GE"/>
        </w:rPr>
        <w:t>თ</w:t>
      </w:r>
      <w:r w:rsidR="00A9692B">
        <w:rPr>
          <w:rFonts w:ascii="Sylfaen" w:hAnsi="Sylfaen"/>
          <w:lang w:val="ka-GE"/>
        </w:rPr>
        <w:t xml:space="preserve">ავრობო ორგანიზაციების მათთან </w:t>
      </w:r>
      <w:r w:rsidR="00701D39">
        <w:rPr>
          <w:rFonts w:ascii="Sylfaen" w:hAnsi="Sylfaen"/>
          <w:lang w:val="ka-GE"/>
        </w:rPr>
        <w:t>მუშაობაზე</w:t>
      </w:r>
      <w:r w:rsidR="00411B46">
        <w:rPr>
          <w:rFonts w:ascii="Sylfaen" w:hAnsi="Sylfaen"/>
          <w:lang w:val="ka-GE"/>
        </w:rPr>
        <w:t xml:space="preserve">. </w:t>
      </w:r>
      <w:r w:rsidR="00A9692B">
        <w:rPr>
          <w:rFonts w:ascii="Sylfaen" w:hAnsi="Sylfaen"/>
          <w:lang w:val="ka-GE"/>
        </w:rPr>
        <w:t xml:space="preserve">აგრეთვე ხელი მიუწვდებათ კონდომებსა და ლუბრიკანტებზე. </w:t>
      </w:r>
      <w:r w:rsidR="00411B46">
        <w:rPr>
          <w:rFonts w:ascii="Sylfaen" w:hAnsi="Sylfaen"/>
          <w:lang w:val="ka-GE"/>
        </w:rPr>
        <w:t xml:space="preserve">რაც შეეხებათ ტრანსგენდერ კაცებს, მათ ახსენეს </w:t>
      </w:r>
      <w:r w:rsidR="005E4E51">
        <w:rPr>
          <w:rFonts w:ascii="Sylfaen" w:hAnsi="Sylfaen"/>
          <w:lang w:val="ka-GE"/>
        </w:rPr>
        <w:t>„</w:t>
      </w:r>
      <w:r w:rsidR="00411B46">
        <w:rPr>
          <w:rFonts w:ascii="Sylfaen" w:hAnsi="Sylfaen"/>
          <w:lang w:val="ka-GE"/>
        </w:rPr>
        <w:t>ქალთა ინიციატივების მხარდამჭერი ჯგუფი</w:t>
      </w:r>
      <w:r w:rsidR="005E4E51">
        <w:rPr>
          <w:rFonts w:ascii="Sylfaen" w:hAnsi="Sylfaen"/>
          <w:lang w:val="ka-GE"/>
        </w:rPr>
        <w:t>“</w:t>
      </w:r>
      <w:r w:rsidR="00411B46">
        <w:rPr>
          <w:rFonts w:ascii="Sylfaen" w:hAnsi="Sylfaen"/>
          <w:lang w:val="ka-GE"/>
        </w:rPr>
        <w:t xml:space="preserve">, რომლებიც ამარაგებთ მათ თითის და ენის კონდომებით აგრეთვე  შესაბამისი ლუბრიკანტებით. </w:t>
      </w:r>
      <w:r w:rsidR="00A9692B">
        <w:rPr>
          <w:rFonts w:ascii="Sylfaen" w:hAnsi="Sylfaen"/>
          <w:lang w:val="ka-GE"/>
        </w:rPr>
        <w:t>ტრანსგედერ</w:t>
      </w:r>
      <w:r w:rsidR="005E4E51">
        <w:rPr>
          <w:rFonts w:ascii="Sylfaen" w:hAnsi="Sylfaen"/>
          <w:lang w:val="ka-GE"/>
        </w:rPr>
        <w:t>ი</w:t>
      </w:r>
      <w:r w:rsidR="00A9692B">
        <w:rPr>
          <w:rFonts w:ascii="Sylfaen" w:hAnsi="Sylfaen"/>
          <w:lang w:val="ka-GE"/>
        </w:rPr>
        <w:t xml:space="preserve"> მამაკაცები ნაკლებ რისკებს ხედავენ, რადგან მათთვის ინფიცირების რისკი ასოცირდება მამაკაცთან, რომელთან</w:t>
      </w:r>
      <w:r w:rsidR="005E4E51">
        <w:rPr>
          <w:rFonts w:ascii="Sylfaen" w:hAnsi="Sylfaen"/>
          <w:lang w:val="ka-GE"/>
        </w:rPr>
        <w:t>აც სქესობრივი კონტაქტები ამ ეტაპ</w:t>
      </w:r>
      <w:r w:rsidR="00A9692B">
        <w:rPr>
          <w:rFonts w:ascii="Sylfaen" w:hAnsi="Sylfaen"/>
          <w:lang w:val="ka-GE"/>
        </w:rPr>
        <w:t>ზე არც</w:t>
      </w:r>
      <w:r w:rsidR="005E4E51">
        <w:rPr>
          <w:rFonts w:ascii="Sylfaen" w:hAnsi="Sylfaen"/>
          <w:lang w:val="ka-GE"/>
        </w:rPr>
        <w:t xml:space="preserve"> </w:t>
      </w:r>
      <w:r w:rsidR="00A9692B">
        <w:rPr>
          <w:rFonts w:ascii="Sylfaen" w:hAnsi="Sylfaen"/>
          <w:lang w:val="ka-GE"/>
        </w:rPr>
        <w:t xml:space="preserve">ერთ  ტრანსგენდერ მამაკაც რესპონდენტს არ აქვს. </w:t>
      </w:r>
      <w:r w:rsidR="00833B22">
        <w:rPr>
          <w:rFonts w:ascii="Sylfaen" w:hAnsi="Sylfaen"/>
          <w:lang w:val="ka-GE"/>
        </w:rPr>
        <w:t xml:space="preserve"> ერთმა რესპონდენტმა, რომელიც სექს სამუშაოშია ჩართული</w:t>
      </w:r>
      <w:r w:rsidR="005E4E51">
        <w:rPr>
          <w:rFonts w:ascii="Sylfaen" w:hAnsi="Sylfaen"/>
          <w:lang w:val="ka-GE"/>
        </w:rPr>
        <w:t>, აღნიშნა</w:t>
      </w:r>
      <w:r w:rsidR="00833B22">
        <w:rPr>
          <w:rFonts w:ascii="Sylfaen" w:hAnsi="Sylfaen"/>
          <w:lang w:val="ka-GE"/>
        </w:rPr>
        <w:t xml:space="preserve"> რომ ჰორმონოთერაპიაში არ ერთვება იმის გამო, რომ მის კლიენტებთან </w:t>
      </w:r>
      <w:r w:rsidR="00D56240">
        <w:rPr>
          <w:rFonts w:ascii="Sylfaen" w:hAnsi="Sylfaen"/>
          <w:lang w:val="ka-GE"/>
        </w:rPr>
        <w:t xml:space="preserve">ე.წ. </w:t>
      </w:r>
      <w:r w:rsidR="00833B22">
        <w:rPr>
          <w:rFonts w:ascii="Sylfaen" w:hAnsi="Sylfaen"/>
          <w:lang w:val="ka-GE"/>
        </w:rPr>
        <w:t xml:space="preserve">„აქტიურ“ აქტს თავად ამყარებს და მისთვის არ იქნება მომგებიანი თუ ამ ფუნქციას ვერ შეასრულებს. </w:t>
      </w:r>
      <w:r w:rsidR="00800D85">
        <w:rPr>
          <w:rFonts w:ascii="Sylfaen" w:hAnsi="Sylfaen"/>
          <w:lang w:val="ka-GE"/>
        </w:rPr>
        <w:t>აივ დადებითი ტრასგენდერი ქალი რესპონდე</w:t>
      </w:r>
      <w:r w:rsidR="005E4E51">
        <w:rPr>
          <w:rFonts w:ascii="Sylfaen" w:hAnsi="Sylfaen"/>
          <w:lang w:val="ka-GE"/>
        </w:rPr>
        <w:t>ნტები მუდმი</w:t>
      </w:r>
      <w:r w:rsidR="00800D85">
        <w:rPr>
          <w:rFonts w:ascii="Sylfaen" w:hAnsi="Sylfaen"/>
          <w:lang w:val="ka-GE"/>
        </w:rPr>
        <w:t>ვად მიმართავენ დაცულ სექს</w:t>
      </w:r>
      <w:r w:rsidR="005E4E51">
        <w:rPr>
          <w:rFonts w:ascii="Sylfaen" w:hAnsi="Sylfaen"/>
          <w:lang w:val="ka-GE"/>
        </w:rPr>
        <w:t>ს</w:t>
      </w:r>
      <w:r w:rsidR="00800D85">
        <w:rPr>
          <w:rFonts w:ascii="Sylfaen" w:hAnsi="Sylfaen"/>
          <w:lang w:val="ka-GE"/>
        </w:rPr>
        <w:t xml:space="preserve"> ჯანმრთელობის სტატუსიდან გამომდი</w:t>
      </w:r>
      <w:r w:rsidR="005E4E51">
        <w:rPr>
          <w:rFonts w:ascii="Sylfaen" w:hAnsi="Sylfaen"/>
          <w:lang w:val="ka-GE"/>
        </w:rPr>
        <w:t>ნ</w:t>
      </w:r>
      <w:r w:rsidR="00800D85">
        <w:rPr>
          <w:rFonts w:ascii="Sylfaen" w:hAnsi="Sylfaen"/>
          <w:lang w:val="ka-GE"/>
        </w:rPr>
        <w:t xml:space="preserve">არე. </w:t>
      </w:r>
    </w:p>
    <w:p w:rsidR="0031233D" w:rsidRDefault="0031233D" w:rsidP="00937A56">
      <w:pPr>
        <w:spacing w:line="360" w:lineRule="auto"/>
        <w:jc w:val="both"/>
        <w:rPr>
          <w:rFonts w:ascii="Sylfaen" w:hAnsi="Sylfaen"/>
          <w:lang w:val="ka-GE"/>
        </w:rPr>
      </w:pPr>
    </w:p>
    <w:p w:rsidR="00A9692B" w:rsidRDefault="00A9692B" w:rsidP="00A9692B">
      <w:pPr>
        <w:ind w:left="360"/>
        <w:jc w:val="both"/>
        <w:rPr>
          <w:rFonts w:ascii="Sylfaen" w:hAnsi="Sylfaen"/>
          <w:lang w:val="ka-GE"/>
        </w:rPr>
      </w:pPr>
    </w:p>
    <w:p w:rsidR="00860F3E" w:rsidRDefault="00860F3E" w:rsidP="00860F3E">
      <w:pPr>
        <w:pStyle w:val="ListParagraph"/>
        <w:widowControl/>
        <w:numPr>
          <w:ilvl w:val="0"/>
          <w:numId w:val="27"/>
        </w:numPr>
        <w:suppressAutoHyphens w:val="0"/>
        <w:spacing w:after="160" w:line="259" w:lineRule="auto"/>
        <w:rPr>
          <w:rFonts w:ascii="Sylfaen" w:hAnsi="Sylfaen"/>
          <w:b/>
          <w:lang w:val="ka-GE"/>
        </w:rPr>
      </w:pPr>
      <w:r w:rsidRPr="009E78B9">
        <w:rPr>
          <w:rFonts w:ascii="Sylfaen" w:hAnsi="Sylfaen"/>
          <w:b/>
          <w:lang w:val="ka-GE"/>
        </w:rPr>
        <w:t>ფიზიკური და ფსიქოლოგიური ძალადობა</w:t>
      </w:r>
    </w:p>
    <w:p w:rsidR="00890921" w:rsidRDefault="00860F3E" w:rsidP="00890921">
      <w:pPr>
        <w:spacing w:line="360" w:lineRule="auto"/>
        <w:jc w:val="both"/>
        <w:rPr>
          <w:rFonts w:ascii="Sylfaen" w:hAnsi="Sylfaen"/>
          <w:lang w:val="ka-GE"/>
        </w:rPr>
      </w:pPr>
      <w:r w:rsidRPr="00860F3E">
        <w:rPr>
          <w:rFonts w:ascii="Sylfaen" w:hAnsi="Sylfaen"/>
          <w:lang w:val="ka-GE"/>
        </w:rPr>
        <w:t xml:space="preserve">აბსოლუტურად ყველა რესპონდენტს გამონაკლისის გარეშე განუცდია </w:t>
      </w:r>
      <w:r>
        <w:rPr>
          <w:rFonts w:ascii="Sylfaen" w:hAnsi="Sylfaen"/>
          <w:lang w:val="ka-GE"/>
        </w:rPr>
        <w:t>როგორც ფსიქო</w:t>
      </w:r>
      <w:r w:rsidR="0037564F">
        <w:rPr>
          <w:rFonts w:ascii="Sylfaen" w:hAnsi="Sylfaen"/>
          <w:lang w:val="ka-GE"/>
        </w:rPr>
        <w:t>ლოგიური ასევე ფიზიკური ძალადობა.</w:t>
      </w:r>
      <w:r>
        <w:rPr>
          <w:rFonts w:ascii="Sylfaen" w:hAnsi="Sylfaen"/>
          <w:lang w:val="ka-GE"/>
        </w:rPr>
        <w:t xml:space="preserve"> ამას იმდენად ხშირი ხასიათი აქვს, რომ რესპონდენტები ძალადობად არ მიიჩნევენ ფაქტებს</w:t>
      </w:r>
      <w:r w:rsidR="0037564F">
        <w:rPr>
          <w:rFonts w:ascii="Sylfaen" w:hAnsi="Sylfaen"/>
          <w:lang w:val="ka-GE"/>
        </w:rPr>
        <w:t>,</w:t>
      </w:r>
      <w:r>
        <w:rPr>
          <w:rFonts w:ascii="Sylfaen" w:hAnsi="Sylfaen"/>
          <w:lang w:val="ka-GE"/>
        </w:rPr>
        <w:t xml:space="preserve"> თუ ისინი მათი </w:t>
      </w:r>
      <w:r>
        <w:rPr>
          <w:rFonts w:ascii="Sylfaen" w:hAnsi="Sylfaen"/>
          <w:lang w:val="ka-GE"/>
        </w:rPr>
        <w:lastRenderedPageBreak/>
        <w:t xml:space="preserve">გარშემომყოფებიდან სისტემატიურ ხასიათს არ ატარებს. ფსიქოლოგიური ზეწოლა ადრეული ბავშობიდან </w:t>
      </w:r>
      <w:r w:rsidR="0004159B">
        <w:rPr>
          <w:rFonts w:ascii="Sylfaen" w:hAnsi="Sylfaen"/>
          <w:lang w:val="ka-GE"/>
        </w:rPr>
        <w:t xml:space="preserve">იწყება. </w:t>
      </w:r>
      <w:r w:rsidR="0037564F">
        <w:rPr>
          <w:rFonts w:ascii="Sylfaen" w:hAnsi="Sylfaen"/>
          <w:lang w:val="ka-GE"/>
        </w:rPr>
        <w:t xml:space="preserve">თითქმის </w:t>
      </w:r>
      <w:r w:rsidR="0004159B">
        <w:rPr>
          <w:rFonts w:ascii="Sylfaen" w:hAnsi="Sylfaen"/>
          <w:lang w:val="ka-GE"/>
        </w:rPr>
        <w:t>ყველა რესპონდენტი</w:t>
      </w:r>
      <w:r w:rsidR="004878C7">
        <w:rPr>
          <w:rFonts w:ascii="Sylfaen" w:hAnsi="Sylfaen"/>
          <w:lang w:val="ka-GE"/>
        </w:rPr>
        <w:t xml:space="preserve"> საკუთარ </w:t>
      </w:r>
      <w:r w:rsidR="0004159B">
        <w:rPr>
          <w:rFonts w:ascii="Sylfaen" w:hAnsi="Sylfaen"/>
          <w:lang w:val="ka-GE"/>
        </w:rPr>
        <w:t xml:space="preserve"> გენდერულ იდენტობას 5-6 წლიდან</w:t>
      </w:r>
      <w:r w:rsidR="004878C7">
        <w:rPr>
          <w:rFonts w:ascii="Sylfaen" w:hAnsi="Sylfaen"/>
          <w:lang w:val="ka-GE"/>
        </w:rPr>
        <w:t xml:space="preserve"> აცნობიერებს და 14-15 წლის ასაკში აკეთებს </w:t>
      </w:r>
      <w:r w:rsidR="0037564F">
        <w:rPr>
          <w:rFonts w:ascii="Sylfaen" w:hAnsi="Sylfaen"/>
          <w:lang w:val="ka-GE"/>
        </w:rPr>
        <w:t>ე.წ. „</w:t>
      </w:r>
      <w:r w:rsidR="004878C7">
        <w:rPr>
          <w:rFonts w:ascii="Sylfaen" w:hAnsi="Sylfaen"/>
          <w:lang w:val="ka-GE"/>
        </w:rPr>
        <w:t>ქამინგ</w:t>
      </w:r>
      <w:r w:rsidR="00B6655B">
        <w:rPr>
          <w:rFonts w:ascii="Sylfaen" w:hAnsi="Sylfaen"/>
          <w:lang w:val="ka-GE"/>
        </w:rPr>
        <w:t>ა</w:t>
      </w:r>
      <w:r w:rsidR="004878C7">
        <w:rPr>
          <w:rFonts w:ascii="Sylfaen" w:hAnsi="Sylfaen"/>
          <w:lang w:val="ka-GE"/>
        </w:rPr>
        <w:t>უთს</w:t>
      </w:r>
      <w:r w:rsidR="0037564F">
        <w:rPr>
          <w:rFonts w:ascii="Sylfaen" w:hAnsi="Sylfaen"/>
          <w:lang w:val="ka-GE"/>
        </w:rPr>
        <w:t>“</w:t>
      </w:r>
      <w:r w:rsidR="004878C7">
        <w:rPr>
          <w:rFonts w:ascii="Sylfaen" w:hAnsi="Sylfaen"/>
          <w:lang w:val="ka-GE"/>
        </w:rPr>
        <w:t xml:space="preserve"> გარვეულ სოციუმში. სწორედ ამ ეტაპზე ხდებიან ისინი ფსიქოლოგიური ძალადობის,</w:t>
      </w:r>
      <w:r w:rsidR="0037564F">
        <w:rPr>
          <w:rFonts w:ascii="Sylfaen" w:hAnsi="Sylfaen"/>
          <w:lang w:val="ka-GE"/>
        </w:rPr>
        <w:t xml:space="preserve"> ოჯახიდან გარიყვის და </w:t>
      </w:r>
      <w:r w:rsidR="004878C7">
        <w:rPr>
          <w:rFonts w:ascii="Sylfaen" w:hAnsi="Sylfaen"/>
          <w:lang w:val="ka-GE"/>
        </w:rPr>
        <w:t xml:space="preserve">ოჯახის წევრებთან გაუცხოების მსხვერპლი. </w:t>
      </w:r>
      <w:r w:rsidR="0037564F">
        <w:rPr>
          <w:rFonts w:ascii="Sylfaen" w:hAnsi="Sylfaen"/>
          <w:lang w:val="ka-GE"/>
        </w:rPr>
        <w:t>რესპონდ</w:t>
      </w:r>
      <w:r w:rsidR="00FC4D2D">
        <w:rPr>
          <w:rFonts w:ascii="Sylfaen" w:hAnsi="Sylfaen"/>
          <w:lang w:val="ka-GE"/>
        </w:rPr>
        <w:t>ე</w:t>
      </w:r>
      <w:r w:rsidR="00CA7163">
        <w:rPr>
          <w:rFonts w:ascii="Sylfaen" w:hAnsi="Sylfaen"/>
          <w:lang w:val="ka-GE"/>
        </w:rPr>
        <w:t>ტების ნაწილი ამ ასაკიდან უკვე ჩა</w:t>
      </w:r>
      <w:r w:rsidR="00FC4D2D">
        <w:rPr>
          <w:rFonts w:ascii="Sylfaen" w:hAnsi="Sylfaen"/>
          <w:lang w:val="ka-GE"/>
        </w:rPr>
        <w:t>რთულია სექს სამუშო</w:t>
      </w:r>
      <w:r w:rsidR="00C24191">
        <w:rPr>
          <w:rFonts w:ascii="Sylfaen" w:hAnsi="Sylfaen"/>
          <w:lang w:val="ka-GE"/>
        </w:rPr>
        <w:t>ში. მათ თავად გამოუვლიათ პრობლემები</w:t>
      </w:r>
      <w:r w:rsidR="00B6655B">
        <w:rPr>
          <w:rFonts w:ascii="Sylfaen" w:hAnsi="Sylfaen"/>
          <w:lang w:val="ka-GE"/>
        </w:rPr>
        <w:t xml:space="preserve"> და ახლა არაერთხელ ახსენებენ</w:t>
      </w:r>
      <w:r w:rsidR="002314B7">
        <w:rPr>
          <w:rFonts w:ascii="Sylfaen" w:hAnsi="Sylfaen"/>
          <w:lang w:val="ka-GE"/>
        </w:rPr>
        <w:t>,</w:t>
      </w:r>
      <w:r w:rsidR="00B6655B">
        <w:rPr>
          <w:rFonts w:ascii="Sylfaen" w:hAnsi="Sylfaen"/>
          <w:lang w:val="ka-GE"/>
        </w:rPr>
        <w:t xml:space="preserve"> რამდენად რთულია არასრულწოვან ტრანსგენდერ სექს</w:t>
      </w:r>
      <w:r w:rsidR="002314B7">
        <w:rPr>
          <w:rFonts w:ascii="Sylfaen" w:hAnsi="Sylfaen"/>
          <w:lang w:val="ka-GE"/>
        </w:rPr>
        <w:t>-</w:t>
      </w:r>
      <w:r w:rsidR="00B6655B">
        <w:rPr>
          <w:rFonts w:ascii="Sylfaen" w:hAnsi="Sylfaen"/>
          <w:lang w:val="ka-GE"/>
        </w:rPr>
        <w:t xml:space="preserve">მუშაკებთან მუშობა, რომელიც ერთერთი ყველაზე მოწყვლადი ჯგუფია და ფაქტიურად ყველა სერვისის მიღმა რჩება, რაც კიდევ უფრო ზრდის მათ მოწყვლადობას ფსიქოლოგიური და ფიზიკური ძალადობის მიმართ. ყველა რესპონდენტს გამოუცდია როგორც სიტყვიერი შეურაცხყოფა, ასევე ფიზკური, </w:t>
      </w:r>
      <w:r w:rsidR="002314B7">
        <w:rPr>
          <w:rFonts w:ascii="Sylfaen" w:hAnsi="Sylfaen"/>
          <w:lang w:val="ka-GE"/>
        </w:rPr>
        <w:t>(</w:t>
      </w:r>
      <w:r w:rsidR="00B6655B">
        <w:rPr>
          <w:rFonts w:ascii="Sylfaen" w:hAnsi="Sylfaen"/>
          <w:lang w:val="ka-GE"/>
        </w:rPr>
        <w:t>ცემა, ნივთის ჩარტყმა</w:t>
      </w:r>
      <w:r w:rsidR="002314B7">
        <w:rPr>
          <w:rFonts w:ascii="Sylfaen" w:hAnsi="Sylfaen"/>
          <w:lang w:val="ka-GE"/>
        </w:rPr>
        <w:t>)</w:t>
      </w:r>
      <w:r w:rsidR="00B6655B">
        <w:rPr>
          <w:rFonts w:ascii="Sylfaen" w:hAnsi="Sylfaen"/>
          <w:lang w:val="ka-GE"/>
        </w:rPr>
        <w:t>. ნაწილ</w:t>
      </w:r>
      <w:r w:rsidR="002314B7">
        <w:rPr>
          <w:rFonts w:ascii="Sylfaen" w:hAnsi="Sylfaen"/>
          <w:lang w:val="ka-GE"/>
        </w:rPr>
        <w:t>ი</w:t>
      </w:r>
      <w:r w:rsidR="00B6655B">
        <w:rPr>
          <w:rFonts w:ascii="Sylfaen" w:hAnsi="Sylfaen"/>
          <w:lang w:val="ka-GE"/>
        </w:rPr>
        <w:t>ს</w:t>
      </w:r>
      <w:r w:rsidR="002314B7">
        <w:rPr>
          <w:rFonts w:ascii="Sylfaen" w:hAnsi="Sylfaen"/>
          <w:lang w:val="ka-GE"/>
        </w:rPr>
        <w:t>ა</w:t>
      </w:r>
      <w:r w:rsidR="00B6655B">
        <w:rPr>
          <w:rFonts w:ascii="Sylfaen" w:hAnsi="Sylfaen"/>
          <w:lang w:val="ka-GE"/>
        </w:rPr>
        <w:t xml:space="preserve">თვის მიუყენებიათ დაზიანება ცივი იარაღით და </w:t>
      </w:r>
      <w:r w:rsidR="00694757">
        <w:rPr>
          <w:rFonts w:ascii="Sylfaen" w:hAnsi="Sylfaen"/>
          <w:lang w:val="ka-GE"/>
        </w:rPr>
        <w:t>და</w:t>
      </w:r>
      <w:r w:rsidR="00C24191">
        <w:rPr>
          <w:rFonts w:ascii="Sylfaen" w:hAnsi="Sylfaen"/>
          <w:lang w:val="ka-GE"/>
        </w:rPr>
        <w:t xml:space="preserve"> ცეცხლ</w:t>
      </w:r>
      <w:r w:rsidR="00694757">
        <w:rPr>
          <w:rFonts w:ascii="Sylfaen" w:hAnsi="Sylfaen"/>
          <w:lang w:val="ka-GE"/>
        </w:rPr>
        <w:t>სასროლი იარაღითაც. რესპონდ</w:t>
      </w:r>
      <w:r w:rsidR="002314B7">
        <w:rPr>
          <w:rFonts w:ascii="Sylfaen" w:hAnsi="Sylfaen"/>
          <w:lang w:val="ka-GE"/>
        </w:rPr>
        <w:t>ენ</w:t>
      </w:r>
      <w:r w:rsidR="00694757">
        <w:rPr>
          <w:rFonts w:ascii="Sylfaen" w:hAnsi="Sylfaen"/>
          <w:lang w:val="ka-GE"/>
        </w:rPr>
        <w:t>ტების ნაწილს გამოუცდია სექსუალური ძალადობა და სექსუალური შევიწროვება, მომხდარა მათზე ინფორმაციის სხვა პირზე გაცემა, მათზე არასწორი ინფორმაციის გავრცელებ</w:t>
      </w:r>
      <w:r w:rsidR="00C24191">
        <w:rPr>
          <w:rFonts w:ascii="Sylfaen" w:hAnsi="Sylfaen"/>
          <w:lang w:val="ka-GE"/>
        </w:rPr>
        <w:t>ა</w:t>
      </w:r>
      <w:r w:rsidR="00694757">
        <w:rPr>
          <w:rFonts w:ascii="Sylfaen" w:hAnsi="Sylfaen"/>
          <w:lang w:val="ka-GE"/>
        </w:rPr>
        <w:t xml:space="preserve"> და შემდგომი კიბერბულინგი. </w:t>
      </w:r>
      <w:r w:rsidR="00C24191">
        <w:rPr>
          <w:rFonts w:ascii="Sylfaen" w:hAnsi="Sylfaen"/>
          <w:lang w:val="ka-GE"/>
        </w:rPr>
        <w:t>აგრეთვე ა</w:t>
      </w:r>
      <w:r w:rsidR="00890921">
        <w:rPr>
          <w:rFonts w:ascii="Sylfaen" w:hAnsi="Sylfaen"/>
          <w:lang w:val="ka-GE"/>
        </w:rPr>
        <w:t>ღსანიშნავია ძ</w:t>
      </w:r>
      <w:r w:rsidR="00C24191">
        <w:rPr>
          <w:rFonts w:ascii="Sylfaen" w:hAnsi="Sylfaen"/>
          <w:lang w:val="ka-GE"/>
        </w:rPr>
        <w:t>ა</w:t>
      </w:r>
      <w:r w:rsidR="00890921">
        <w:rPr>
          <w:rFonts w:ascii="Sylfaen" w:hAnsi="Sylfaen"/>
          <w:lang w:val="ka-GE"/>
        </w:rPr>
        <w:t>ლადობა თემის შიგ</w:t>
      </w:r>
      <w:r w:rsidR="00C24191">
        <w:rPr>
          <w:rFonts w:ascii="Sylfaen" w:hAnsi="Sylfaen"/>
          <w:lang w:val="ka-GE"/>
        </w:rPr>
        <w:t>ნით</w:t>
      </w:r>
      <w:r w:rsidR="00FB1837">
        <w:rPr>
          <w:rFonts w:ascii="Sylfaen" w:hAnsi="Sylfaen"/>
          <w:lang w:val="ka-GE"/>
        </w:rPr>
        <w:t>,</w:t>
      </w:r>
      <w:r w:rsidR="00C24191">
        <w:rPr>
          <w:rFonts w:ascii="Sylfaen" w:hAnsi="Sylfaen"/>
          <w:lang w:val="ka-GE"/>
        </w:rPr>
        <w:t xml:space="preserve"> რაც გამოწვეულია ინტერნალიზ</w:t>
      </w:r>
      <w:r w:rsidR="00890921">
        <w:rPr>
          <w:rFonts w:ascii="Sylfaen" w:hAnsi="Sylfaen"/>
          <w:lang w:val="ka-GE"/>
        </w:rPr>
        <w:t xml:space="preserve">ებული </w:t>
      </w:r>
      <w:r w:rsidR="00890921" w:rsidRPr="00890921">
        <w:rPr>
          <w:rFonts w:ascii="Sylfaen" w:hAnsi="Sylfaen"/>
          <w:lang w:val="ka-GE"/>
        </w:rPr>
        <w:t>ტრანსფობიით. ზოგიერთი ტრანსგენდერის რაციონალური არჩევანი</w:t>
      </w:r>
      <w:r w:rsidR="00C24191">
        <w:rPr>
          <w:rFonts w:ascii="Sylfaen" w:hAnsi="Sylfaen"/>
          <w:lang w:val="ka-GE"/>
        </w:rPr>
        <w:t>,</w:t>
      </w:r>
      <w:r w:rsidR="00890921" w:rsidRPr="00890921">
        <w:rPr>
          <w:rFonts w:ascii="Sylfaen" w:hAnsi="Sylfaen"/>
          <w:lang w:val="ka-GE"/>
        </w:rPr>
        <w:t xml:space="preserve"> ფიზიკური და ფსიქოლოგიური ძალადობის შიშით, დღის ყველა მონაკვეთში არ გამოიყურებოდეს როგორც სტერეოტიპული ქალი, არამედ თავის</w:t>
      </w:r>
      <w:r w:rsidR="00FB1837">
        <w:rPr>
          <w:rFonts w:ascii="Sylfaen" w:hAnsi="Sylfaen"/>
          <w:lang w:val="ka-GE"/>
        </w:rPr>
        <w:t>ი ბიოლოგიური სქესის შესაბამისად</w:t>
      </w:r>
      <w:r w:rsidR="00890921" w:rsidRPr="00890921">
        <w:rPr>
          <w:rFonts w:ascii="Sylfaen" w:hAnsi="Sylfaen"/>
          <w:lang w:val="ka-GE"/>
        </w:rPr>
        <w:t xml:space="preserve"> და ამგვარად მოახდინოს თვითრეალიზება, აგრესიას იწვევს თემის სხვა წევრებში და</w:t>
      </w:r>
      <w:r w:rsidR="00C24191">
        <w:rPr>
          <w:rFonts w:ascii="Sylfaen" w:hAnsi="Sylfaen"/>
          <w:lang w:val="ka-GE"/>
        </w:rPr>
        <w:t xml:space="preserve"> იწ</w:t>
      </w:r>
      <w:r w:rsidR="00890921">
        <w:rPr>
          <w:rFonts w:ascii="Sylfaen" w:hAnsi="Sylfaen"/>
          <w:lang w:val="ka-GE"/>
        </w:rPr>
        <w:t xml:space="preserve">ვევს საპასუხო ფსიქოლოგიური ძალადობის ელემენტებს. </w:t>
      </w:r>
    </w:p>
    <w:p w:rsidR="00EE3E9B" w:rsidRDefault="00EE3E9B" w:rsidP="00694757">
      <w:pPr>
        <w:rPr>
          <w:rFonts w:ascii="Sylfaen" w:hAnsi="Sylfaen"/>
          <w:lang w:val="ka-GE"/>
        </w:rPr>
      </w:pPr>
    </w:p>
    <w:p w:rsidR="00EE3E9B" w:rsidRPr="00694757" w:rsidRDefault="00EE3E9B" w:rsidP="00694757">
      <w:pPr>
        <w:rPr>
          <w:rFonts w:ascii="Sylfaen" w:hAnsi="Sylfaen"/>
          <w:lang w:val="ka-GE"/>
        </w:rPr>
      </w:pPr>
    </w:p>
    <w:p w:rsidR="00850E61" w:rsidRPr="001146A7" w:rsidRDefault="00BA5E26" w:rsidP="00850E61">
      <w:pPr>
        <w:pStyle w:val="ListParagraph"/>
        <w:widowControl/>
        <w:numPr>
          <w:ilvl w:val="0"/>
          <w:numId w:val="27"/>
        </w:numPr>
        <w:suppressAutoHyphens w:val="0"/>
        <w:spacing w:after="160" w:line="259" w:lineRule="auto"/>
        <w:rPr>
          <w:rFonts w:ascii="Sylfaen" w:hAnsi="Sylfaen"/>
          <w:b/>
          <w:lang w:val="ka-GE"/>
        </w:rPr>
      </w:pPr>
      <w:r w:rsidRPr="001146A7">
        <w:rPr>
          <w:rFonts w:ascii="Sylfaen" w:hAnsi="Sylfaen"/>
          <w:b/>
          <w:lang w:val="ka-GE"/>
        </w:rPr>
        <w:t>პოლიციის დამოკიდებულება</w:t>
      </w:r>
    </w:p>
    <w:p w:rsidR="00224774" w:rsidRPr="001146A7" w:rsidRDefault="00224774" w:rsidP="001146A7">
      <w:pPr>
        <w:spacing w:line="360" w:lineRule="auto"/>
        <w:jc w:val="both"/>
        <w:rPr>
          <w:rFonts w:ascii="Sylfaen" w:hAnsi="Sylfaen"/>
          <w:lang w:val="ka-GE"/>
        </w:rPr>
      </w:pPr>
      <w:r w:rsidRPr="001146A7">
        <w:rPr>
          <w:rFonts w:ascii="Sylfaen" w:hAnsi="Sylfaen"/>
          <w:lang w:val="ka-GE"/>
        </w:rPr>
        <w:t xml:space="preserve">რესპონდენტებს პოლიციასთან ურთიერთობის მრავალმხრივი გამოცდილება აქვთ, მაგრამ მთავარი პრობლემა იმაში მდგომარეობს, რომ პოლიციის მხრიდან არასწორადაა აღქმული დისკრიმინაცია და/ან ზოგჯერ ძალადობაც. საზოგადოების მიერ თემის მიუღებლობა </w:t>
      </w:r>
      <w:r w:rsidR="00FB1837">
        <w:rPr>
          <w:rFonts w:ascii="Sylfaen" w:hAnsi="Sylfaen"/>
          <w:lang w:val="ka-GE"/>
        </w:rPr>
        <w:t>აისახება</w:t>
      </w:r>
      <w:r w:rsidRPr="001146A7">
        <w:rPr>
          <w:rFonts w:ascii="Sylfaen" w:hAnsi="Sylfaen"/>
          <w:lang w:val="ka-GE"/>
        </w:rPr>
        <w:t xml:space="preserve"> უკეთეს შემთხვევაში პოლიციის თანამშრომლების დაბალი მგრძნობელობით საკითხის მიმართ, და უარეს შემთხვევაში </w:t>
      </w:r>
      <w:r w:rsidR="00FB1837">
        <w:rPr>
          <w:rFonts w:ascii="Sylfaen" w:hAnsi="Sylfaen"/>
          <w:lang w:val="ka-GE"/>
        </w:rPr>
        <w:t>მათივე ზეწოლით, დაცინვით, შანტაჟ</w:t>
      </w:r>
      <w:r w:rsidRPr="001146A7">
        <w:rPr>
          <w:rFonts w:ascii="Sylfaen" w:hAnsi="Sylfaen"/>
          <w:lang w:val="ka-GE"/>
        </w:rPr>
        <w:t>ითა და მანიპულაციებით</w:t>
      </w:r>
      <w:r w:rsidR="0093288C">
        <w:rPr>
          <w:rFonts w:ascii="Sylfaen" w:hAnsi="Sylfaen"/>
          <w:lang w:val="ka-GE"/>
        </w:rPr>
        <w:t>, ფიზიკური ძალადობით</w:t>
      </w:r>
      <w:r w:rsidRPr="001146A7">
        <w:rPr>
          <w:rFonts w:ascii="Sylfaen" w:hAnsi="Sylfaen"/>
          <w:lang w:val="ka-GE"/>
        </w:rPr>
        <w:t xml:space="preserve">. </w:t>
      </w:r>
      <w:r w:rsidRPr="001146A7">
        <w:rPr>
          <w:rFonts w:ascii="Sylfaen" w:hAnsi="Sylfaen"/>
          <w:lang w:val="ka-GE"/>
        </w:rPr>
        <w:lastRenderedPageBreak/>
        <w:t>„112</w:t>
      </w:r>
      <w:r w:rsidR="00E00E6D">
        <w:rPr>
          <w:rFonts w:ascii="Sylfaen" w:hAnsi="Sylfaen"/>
          <w:lang w:val="ka-GE"/>
        </w:rPr>
        <w:t xml:space="preserve"> </w:t>
      </w:r>
      <w:r w:rsidR="00FB1837">
        <w:rPr>
          <w:rFonts w:ascii="Sylfaen" w:hAnsi="Sylfaen"/>
          <w:lang w:val="ka-GE"/>
        </w:rPr>
        <w:t>-დან მოსული ეკიპაჟ</w:t>
      </w:r>
      <w:r w:rsidRPr="001146A7">
        <w:rPr>
          <w:rFonts w:ascii="Sylfaen" w:hAnsi="Sylfaen"/>
          <w:lang w:val="ka-GE"/>
        </w:rPr>
        <w:t xml:space="preserve">ის მხრიდან ...მოძალადეს ეუბნებიან </w:t>
      </w:r>
      <w:r w:rsidR="00FB1837">
        <w:rPr>
          <w:rFonts w:ascii="Sylfaen" w:hAnsi="Sylfaen"/>
          <w:lang w:val="ka-GE"/>
        </w:rPr>
        <w:t>„</w:t>
      </w:r>
      <w:r w:rsidRPr="001146A7">
        <w:rPr>
          <w:rFonts w:ascii="Sylfaen" w:hAnsi="Sylfaen"/>
          <w:lang w:val="ka-GE"/>
        </w:rPr>
        <w:t>საპასუხო საჩივარი დაუწერეო, ეგენი მაკიაჟით ხომ ვერ მოვლენ დღისით სასამართლოზეო, მე მაინც ვუწერ</w:t>
      </w:r>
      <w:r w:rsidR="00FB1837">
        <w:rPr>
          <w:rFonts w:ascii="Sylfaen" w:hAnsi="Sylfaen"/>
          <w:lang w:val="ka-GE"/>
        </w:rPr>
        <w:t>,</w:t>
      </w:r>
      <w:r w:rsidRPr="001146A7">
        <w:rPr>
          <w:rFonts w:ascii="Sylfaen" w:hAnsi="Sylfaen"/>
          <w:lang w:val="ka-GE"/>
        </w:rPr>
        <w:t xml:space="preserve"> ბოლომდე მივყვები, მაგრ</w:t>
      </w:r>
      <w:r w:rsidR="00FB1837">
        <w:rPr>
          <w:rFonts w:ascii="Sylfaen" w:hAnsi="Sylfaen"/>
          <w:lang w:val="ka-GE"/>
        </w:rPr>
        <w:t>ამ იქ კიდე უფრო მეტი უგულებელყოფ</w:t>
      </w:r>
      <w:r w:rsidRPr="001146A7">
        <w:rPr>
          <w:rFonts w:ascii="Sylfaen" w:hAnsi="Sylfaen"/>
          <w:lang w:val="ka-GE"/>
        </w:rPr>
        <w:t>ას ვაწყდები, და ძალადობას“.</w:t>
      </w:r>
      <w:r w:rsidR="0093288C">
        <w:rPr>
          <w:rFonts w:ascii="Sylfaen" w:hAnsi="Sylfaen"/>
          <w:lang w:val="ka-GE"/>
        </w:rPr>
        <w:t>..</w:t>
      </w:r>
      <w:r w:rsidR="0093288C" w:rsidRPr="001146A7">
        <w:rPr>
          <w:rFonts w:ascii="Sylfaen" w:hAnsi="Sylfaen"/>
          <w:lang w:val="ka-GE"/>
        </w:rPr>
        <w:t xml:space="preserve"> „ხელი ამომიგდო მიუხედავად იმისა რო</w:t>
      </w:r>
      <w:r w:rsidR="0093288C">
        <w:rPr>
          <w:rFonts w:ascii="Sylfaen" w:hAnsi="Sylfaen"/>
          <w:lang w:val="ka-GE"/>
        </w:rPr>
        <w:t xml:space="preserve">მ წინააღმდეგობა არ გამიწევია.“ </w:t>
      </w:r>
      <w:r w:rsidR="00FB1837">
        <w:rPr>
          <w:rFonts w:ascii="Sylfaen" w:hAnsi="Sylfaen"/>
          <w:lang w:val="ka-GE"/>
        </w:rPr>
        <w:t xml:space="preserve">-ამონარიდი ერთ-ერთი რესპონდენტის ინტერვიუდან. </w:t>
      </w:r>
    </w:p>
    <w:p w:rsidR="006A3211" w:rsidRDefault="00224774" w:rsidP="001146A7">
      <w:pPr>
        <w:spacing w:line="360" w:lineRule="auto"/>
        <w:jc w:val="both"/>
        <w:rPr>
          <w:rFonts w:ascii="Sylfaen" w:hAnsi="Sylfaen"/>
          <w:lang w:val="ka-GE"/>
        </w:rPr>
      </w:pPr>
      <w:r w:rsidRPr="001146A7">
        <w:rPr>
          <w:rFonts w:ascii="Sylfaen" w:hAnsi="Sylfaen"/>
          <w:lang w:val="ka-GE"/>
        </w:rPr>
        <w:t> აგრეთვე უნდა აღინიშნოს დადებითი გამოხმაურება, რამდენიმე პოლიციის განყოფილების მიმართ, თუმცა ყველა ცალსახად აღნიშნავს, რომ  ტრანსგენდერებზე განხორციელებული თავა</w:t>
      </w:r>
      <w:r w:rsidR="00DE4EFB">
        <w:rPr>
          <w:rFonts w:ascii="Sylfaen" w:hAnsi="Sylfaen"/>
          <w:lang w:val="ka-GE"/>
        </w:rPr>
        <w:t>სხმების დროს გამოძახებული ეკიპაჟები ცუდად რეაგირებენ</w:t>
      </w:r>
      <w:r w:rsidRPr="001146A7">
        <w:rPr>
          <w:rFonts w:ascii="Sylfaen" w:hAnsi="Sylfaen"/>
          <w:lang w:val="ka-GE"/>
        </w:rPr>
        <w:t>, რაც ზოგიერთი რესპონდენტის განცხადებით შეიძლება იყოს იმით განპირობებული, რომ ტრანსგენდერი სექს მუშაკები</w:t>
      </w:r>
      <w:r w:rsidR="000C6B29">
        <w:rPr>
          <w:rFonts w:ascii="Sylfaen" w:hAnsi="Sylfaen"/>
          <w:lang w:val="ka-GE"/>
        </w:rPr>
        <w:t xml:space="preserve"> ძალიან ხშირად იძახებენ პატრულს, </w:t>
      </w:r>
      <w:r w:rsidRPr="001146A7">
        <w:rPr>
          <w:rFonts w:ascii="Sylfaen" w:hAnsi="Sylfaen"/>
          <w:lang w:val="ka-GE"/>
        </w:rPr>
        <w:t>იმ შემთხვევებშიც კი</w:t>
      </w:r>
      <w:r w:rsidR="00DE4EFB">
        <w:rPr>
          <w:rFonts w:ascii="Sylfaen" w:hAnsi="Sylfaen"/>
          <w:lang w:val="ka-GE"/>
        </w:rPr>
        <w:t>,</w:t>
      </w:r>
      <w:r w:rsidRPr="001146A7">
        <w:rPr>
          <w:rFonts w:ascii="Sylfaen" w:hAnsi="Sylfaen"/>
          <w:lang w:val="ka-GE"/>
        </w:rPr>
        <w:t xml:space="preserve"> როდესაც </w:t>
      </w:r>
      <w:r w:rsidR="000C6B29">
        <w:rPr>
          <w:rFonts w:ascii="Sylfaen" w:hAnsi="Sylfaen"/>
          <w:lang w:val="ka-GE"/>
        </w:rPr>
        <w:t>მისი გან</w:t>
      </w:r>
      <w:r w:rsidR="00DE4EFB">
        <w:rPr>
          <w:rFonts w:ascii="Sylfaen" w:hAnsi="Sylfaen"/>
          <w:lang w:val="ka-GE"/>
        </w:rPr>
        <w:t>ცხადებით მსუბუქ შემთხვევებს აქვს ადგილი. მაგალით</w:t>
      </w:r>
      <w:r w:rsidR="000C6B29">
        <w:rPr>
          <w:rFonts w:ascii="Sylfaen" w:hAnsi="Sylfaen"/>
          <w:lang w:val="ka-GE"/>
        </w:rPr>
        <w:t xml:space="preserve">ად მხოლოდ სიტყვიერ შეურაცხყოფას და </w:t>
      </w:r>
      <w:r w:rsidRPr="001146A7">
        <w:rPr>
          <w:rFonts w:ascii="Sylfaen" w:hAnsi="Sylfaen"/>
          <w:lang w:val="ka-GE"/>
        </w:rPr>
        <w:t xml:space="preserve">მათ </w:t>
      </w:r>
      <w:r w:rsidR="00DE4EFB">
        <w:rPr>
          <w:rFonts w:ascii="Sylfaen" w:hAnsi="Sylfaen"/>
          <w:lang w:val="ka-GE"/>
        </w:rPr>
        <w:t xml:space="preserve">თავად შეუძლიათ სიტუაციის მართვა და </w:t>
      </w:r>
      <w:r w:rsidRPr="001146A7">
        <w:rPr>
          <w:rFonts w:ascii="Sylfaen" w:hAnsi="Sylfaen"/>
          <w:lang w:val="ka-GE"/>
        </w:rPr>
        <w:t xml:space="preserve">განმუხტვა, რაც პატრულის თანამშრომლების გაღიზიანებას იწვევს. </w:t>
      </w:r>
      <w:r w:rsidR="006A3211" w:rsidRPr="001146A7">
        <w:rPr>
          <w:rFonts w:ascii="Sylfaen" w:hAnsi="Sylfaen"/>
          <w:lang w:val="ka-GE"/>
        </w:rPr>
        <w:t xml:space="preserve">ეს კი ხდება იმისათვის რომ </w:t>
      </w:r>
      <w:r w:rsidR="00DE4EFB">
        <w:rPr>
          <w:rFonts w:ascii="Sylfaen" w:hAnsi="Sylfaen"/>
          <w:lang w:val="ka-GE"/>
        </w:rPr>
        <w:t>დაფიქსირდეს</w:t>
      </w:r>
      <w:r w:rsidR="000C6B29">
        <w:rPr>
          <w:rFonts w:ascii="Sylfaen" w:hAnsi="Sylfaen"/>
          <w:lang w:val="ka-GE"/>
        </w:rPr>
        <w:t xml:space="preserve"> შევიწროვება. აღნიშნული</w:t>
      </w:r>
      <w:r w:rsidR="006A3211" w:rsidRPr="001146A7">
        <w:rPr>
          <w:rFonts w:ascii="Sylfaen" w:hAnsi="Sylfaen"/>
          <w:lang w:val="ka-GE"/>
        </w:rPr>
        <w:t xml:space="preserve"> ფაქტები ეხმარებათ მათ საზღვარგარეთ გამგზავრებაში და სქესის ტრანზიციის დაფინანსების მიღებაში. </w:t>
      </w:r>
      <w:r w:rsidRPr="001146A7">
        <w:rPr>
          <w:rFonts w:ascii="Sylfaen" w:hAnsi="Sylfaen"/>
          <w:lang w:val="ka-GE"/>
        </w:rPr>
        <w:t>ამავდროულად არაერთმა რესპ</w:t>
      </w:r>
      <w:r w:rsidR="005D4E42" w:rsidRPr="001146A7">
        <w:rPr>
          <w:rFonts w:ascii="Sylfaen" w:hAnsi="Sylfaen"/>
          <w:lang w:val="ka-GE"/>
        </w:rPr>
        <w:t>ონდენტმა ახსენა რომ ანტიდისკრიმინაციული კანონის მიღებამ არ შეცვალა დამოკიდებულება ტრანსგენდერი ადამიანების მიმართ პოლიციის მხრიდან, შეიძლება ითქვას</w:t>
      </w:r>
      <w:r w:rsidR="00DE4EFB">
        <w:rPr>
          <w:rFonts w:ascii="Sylfaen" w:hAnsi="Sylfaen"/>
          <w:lang w:val="ka-GE"/>
        </w:rPr>
        <w:t>, რომ</w:t>
      </w:r>
      <w:r w:rsidR="005D4E42" w:rsidRPr="001146A7">
        <w:rPr>
          <w:rFonts w:ascii="Sylfaen" w:hAnsi="Sylfaen"/>
          <w:lang w:val="ka-GE"/>
        </w:rPr>
        <w:t xml:space="preserve"> დამოკიდებულება გაუარესდა. </w:t>
      </w:r>
    </w:p>
    <w:p w:rsidR="00DD6A7E" w:rsidRPr="001146A7" w:rsidRDefault="00DD6A7E" w:rsidP="001146A7">
      <w:pPr>
        <w:spacing w:line="360" w:lineRule="auto"/>
        <w:jc w:val="both"/>
        <w:rPr>
          <w:rFonts w:ascii="Sylfaen" w:hAnsi="Sylfaen"/>
          <w:lang w:val="ka-GE"/>
        </w:rPr>
      </w:pPr>
    </w:p>
    <w:p w:rsidR="00BA5E26" w:rsidRPr="00FB3C28" w:rsidRDefault="00BA5E26" w:rsidP="00BA5E26">
      <w:pPr>
        <w:pStyle w:val="ListParagraph"/>
        <w:widowControl/>
        <w:numPr>
          <w:ilvl w:val="0"/>
          <w:numId w:val="27"/>
        </w:numPr>
        <w:suppressAutoHyphens w:val="0"/>
        <w:spacing w:after="160" w:line="259" w:lineRule="auto"/>
        <w:rPr>
          <w:rFonts w:ascii="Sylfaen" w:hAnsi="Sylfaen"/>
          <w:b/>
          <w:lang w:val="ka-GE"/>
        </w:rPr>
      </w:pPr>
      <w:r w:rsidRPr="00FB3C28">
        <w:rPr>
          <w:rFonts w:ascii="Sylfaen" w:hAnsi="Sylfaen"/>
          <w:b/>
          <w:lang w:val="ka-GE"/>
        </w:rPr>
        <w:t>თავშესაფარში ცხოვრების გამოცდილება</w:t>
      </w:r>
    </w:p>
    <w:p w:rsidR="00850E61" w:rsidRPr="00FB3C28" w:rsidRDefault="00850E61" w:rsidP="00850E61">
      <w:pPr>
        <w:pStyle w:val="ListParagraph"/>
        <w:rPr>
          <w:rFonts w:ascii="Sylfaen" w:hAnsi="Sylfaen"/>
          <w:lang w:val="ka-GE"/>
        </w:rPr>
      </w:pPr>
    </w:p>
    <w:p w:rsidR="00850E61" w:rsidRPr="00FB3C28" w:rsidRDefault="00142E34" w:rsidP="00A11665">
      <w:pPr>
        <w:spacing w:line="360" w:lineRule="auto"/>
        <w:jc w:val="both"/>
        <w:rPr>
          <w:rFonts w:ascii="Sylfaen" w:hAnsi="Sylfaen"/>
          <w:lang w:val="ka-GE"/>
        </w:rPr>
      </w:pPr>
      <w:r w:rsidRPr="00FB3C28">
        <w:rPr>
          <w:rFonts w:ascii="Sylfaen" w:hAnsi="Sylfaen"/>
          <w:lang w:val="ka-GE"/>
        </w:rPr>
        <w:t xml:space="preserve">რესპონდეტებიდან მხოლოდ ორს </w:t>
      </w:r>
      <w:r w:rsidR="003A23B0">
        <w:rPr>
          <w:rFonts w:ascii="Sylfaen" w:hAnsi="Sylfaen"/>
          <w:lang w:val="ka-GE"/>
        </w:rPr>
        <w:t>ჰ</w:t>
      </w:r>
      <w:r w:rsidRPr="00FB3C28">
        <w:rPr>
          <w:rFonts w:ascii="Sylfaen" w:hAnsi="Sylfaen"/>
          <w:lang w:val="ka-GE"/>
        </w:rPr>
        <w:t xml:space="preserve">ქონია თავშესაფარში ცხოვრების გამოცდილება. აღსანიშნავია რომ ერთ-ერთის შემთხვევაში,  ტრანსგენდერი ქალის განთავსება მოხდა სხვა ძალადობის მსხვერპლ ქალებთან სახელმწიფო </w:t>
      </w:r>
      <w:r w:rsidR="004005FD" w:rsidRPr="00FB3C28">
        <w:rPr>
          <w:rFonts w:ascii="Sylfaen" w:hAnsi="Sylfaen"/>
          <w:lang w:val="ka-GE"/>
        </w:rPr>
        <w:t>თ</w:t>
      </w:r>
      <w:r w:rsidRPr="00FB3C28">
        <w:rPr>
          <w:rFonts w:ascii="Sylfaen" w:hAnsi="Sylfaen"/>
          <w:lang w:val="ka-GE"/>
        </w:rPr>
        <w:t>ავშესაფარში</w:t>
      </w:r>
      <w:r w:rsidR="001140F3" w:rsidRPr="00FB3C28">
        <w:rPr>
          <w:rFonts w:ascii="Sylfaen" w:hAnsi="Sylfaen"/>
          <w:lang w:val="ka-GE"/>
        </w:rPr>
        <w:t xml:space="preserve"> რაც პირველი პრეცედენტია</w:t>
      </w:r>
      <w:r w:rsidR="004005FD" w:rsidRPr="00FB3C28">
        <w:rPr>
          <w:rFonts w:ascii="Sylfaen" w:hAnsi="Sylfaen"/>
          <w:lang w:val="ka-GE"/>
        </w:rPr>
        <w:t xml:space="preserve">. </w:t>
      </w:r>
    </w:p>
    <w:p w:rsidR="00850E61" w:rsidRPr="00FB3C28" w:rsidRDefault="00850E61" w:rsidP="00850E61">
      <w:pPr>
        <w:widowControl/>
        <w:suppressAutoHyphens w:val="0"/>
        <w:spacing w:after="160" w:line="259" w:lineRule="auto"/>
        <w:rPr>
          <w:rFonts w:ascii="Sylfaen" w:hAnsi="Sylfaen"/>
          <w:lang w:val="ka-GE"/>
        </w:rPr>
      </w:pPr>
    </w:p>
    <w:p w:rsidR="00BA5E26" w:rsidRPr="00FB3C28" w:rsidRDefault="00BA5E26" w:rsidP="00BA5E26">
      <w:pPr>
        <w:pStyle w:val="ListParagraph"/>
        <w:widowControl/>
        <w:numPr>
          <w:ilvl w:val="0"/>
          <w:numId w:val="27"/>
        </w:numPr>
        <w:suppressAutoHyphens w:val="0"/>
        <w:spacing w:after="160" w:line="259" w:lineRule="auto"/>
        <w:rPr>
          <w:rFonts w:ascii="Sylfaen" w:hAnsi="Sylfaen"/>
          <w:b/>
          <w:lang w:val="ka-GE"/>
        </w:rPr>
      </w:pPr>
      <w:r w:rsidRPr="00FB3C28">
        <w:rPr>
          <w:rFonts w:ascii="Sylfaen" w:hAnsi="Sylfaen"/>
          <w:b/>
          <w:lang w:val="ka-GE"/>
        </w:rPr>
        <w:t>სასჯელაღსრულების დაწესებულებებში მოხვედრის გამოცდილება</w:t>
      </w:r>
    </w:p>
    <w:p w:rsidR="00C24191" w:rsidRPr="00FB3C28" w:rsidRDefault="005F6780" w:rsidP="00C24191">
      <w:pPr>
        <w:spacing w:line="360" w:lineRule="auto"/>
        <w:jc w:val="both"/>
        <w:rPr>
          <w:rFonts w:ascii="Sylfaen" w:hAnsi="Sylfaen"/>
          <w:lang w:val="ka-GE"/>
        </w:rPr>
      </w:pPr>
      <w:r w:rsidRPr="009E0740">
        <w:rPr>
          <w:rFonts w:ascii="Sylfaen" w:hAnsi="Sylfaen"/>
          <w:lang w:val="ka-GE"/>
        </w:rPr>
        <w:t>რესპონდენტების ნაწილს აქვს სასჯელაღსრულების დაწ</w:t>
      </w:r>
      <w:r w:rsidR="009E0740" w:rsidRPr="009E0740">
        <w:rPr>
          <w:rFonts w:ascii="Sylfaen" w:hAnsi="Sylfaen"/>
          <w:lang w:val="ka-GE"/>
        </w:rPr>
        <w:t>ესებულებებში ყოფნის გამოცდილება</w:t>
      </w:r>
      <w:r w:rsidR="00C0059F">
        <w:rPr>
          <w:rFonts w:ascii="Sylfaen" w:hAnsi="Sylfaen"/>
          <w:lang w:val="ka-GE"/>
        </w:rPr>
        <w:t>, რომელიც ორი</w:t>
      </w:r>
      <w:r w:rsidRPr="009E0740">
        <w:rPr>
          <w:rFonts w:ascii="Sylfaen" w:hAnsi="Sylfaen"/>
          <w:lang w:val="ka-GE"/>
        </w:rPr>
        <w:t xml:space="preserve"> შემთხვევის გარდა მცირე პერიოდს ითვლის და არ არის დაკავშირებული ნარკოტიკის მოხმარებასთან, ხოლო ერთ შემთხვევაში, </w:t>
      </w:r>
      <w:r w:rsidRPr="009E0740">
        <w:rPr>
          <w:rFonts w:ascii="Sylfaen" w:hAnsi="Sylfaen"/>
          <w:lang w:val="ka-GE"/>
        </w:rPr>
        <w:lastRenderedPageBreak/>
        <w:t>როდესაც საქმე ნარკომოხმარებას ეხებოდა, რესპონდეტმა აღნიშნა რომ ამისათვის არაერთი სასჯელი მოუხდ</w:t>
      </w:r>
      <w:r w:rsidR="009E0740" w:rsidRPr="009E0740">
        <w:rPr>
          <w:rFonts w:ascii="Sylfaen" w:hAnsi="Sylfaen"/>
          <w:lang w:val="ka-GE"/>
        </w:rPr>
        <w:t>ია, რამაც განსაკუთრებით უარყოფით</w:t>
      </w:r>
      <w:r w:rsidR="003A23B0">
        <w:rPr>
          <w:rFonts w:ascii="Sylfaen" w:hAnsi="Sylfaen"/>
          <w:lang w:val="ka-GE"/>
        </w:rPr>
        <w:t>ად</w:t>
      </w:r>
      <w:r w:rsidRPr="009E0740">
        <w:rPr>
          <w:rFonts w:ascii="Sylfaen" w:hAnsi="Sylfaen"/>
          <w:lang w:val="ka-GE"/>
        </w:rPr>
        <w:t xml:space="preserve"> იმოქმედა მისი ცხოვრების ციკლზე.</w:t>
      </w:r>
      <w:r>
        <w:rPr>
          <w:rFonts w:ascii="Sylfaen" w:hAnsi="Sylfaen"/>
          <w:lang w:val="ka-GE"/>
        </w:rPr>
        <w:t xml:space="preserve"> </w:t>
      </w:r>
      <w:r w:rsidR="009E0740">
        <w:rPr>
          <w:rFonts w:ascii="Sylfaen" w:hAnsi="Sylfaen"/>
          <w:lang w:val="ka-GE"/>
        </w:rPr>
        <w:t xml:space="preserve"> </w:t>
      </w:r>
      <w:r w:rsidR="00FB3C28">
        <w:rPr>
          <w:rFonts w:ascii="Sylfaen" w:hAnsi="Sylfaen"/>
          <w:lang w:val="ka-GE"/>
        </w:rPr>
        <w:t xml:space="preserve">აღსანიშნავია ის ფაქტი, რომ ამ გამოცდილებაზე საუბარი რესპონდენტებს ყველაზე მეტად უჭირთ და არ სურთ. </w:t>
      </w:r>
      <w:r w:rsidR="00C24191">
        <w:rPr>
          <w:rFonts w:ascii="Sylfaen" w:hAnsi="Sylfaen"/>
          <w:lang w:val="ka-GE"/>
        </w:rPr>
        <w:t xml:space="preserve">სასჯელაღსრულების დაწესებულებაში ტრანსგენდერი ქალები ხვდებიან კაცებთან, რაც განსაკუთრებულ დისკომფორტს ქმნის, როგორც ტრანსგენდერებისათვის, ასევე ადმინისტრაციის თანამშრომლებისათვისაც. </w:t>
      </w:r>
    </w:p>
    <w:p w:rsidR="00850E61" w:rsidRPr="00850E61" w:rsidRDefault="00850E61" w:rsidP="00850E61">
      <w:pPr>
        <w:widowControl/>
        <w:suppressAutoHyphens w:val="0"/>
        <w:spacing w:after="160" w:line="259" w:lineRule="auto"/>
        <w:rPr>
          <w:rFonts w:ascii="Sylfaen" w:hAnsi="Sylfaen"/>
          <w:lang w:val="ka-GE"/>
        </w:rPr>
      </w:pPr>
    </w:p>
    <w:p w:rsidR="00BA5E26" w:rsidRPr="00F05D40" w:rsidRDefault="00BA5E26" w:rsidP="00BA5E26">
      <w:pPr>
        <w:pStyle w:val="ListParagraph"/>
        <w:widowControl/>
        <w:numPr>
          <w:ilvl w:val="0"/>
          <w:numId w:val="27"/>
        </w:numPr>
        <w:suppressAutoHyphens w:val="0"/>
        <w:spacing w:after="160" w:line="259" w:lineRule="auto"/>
        <w:rPr>
          <w:rFonts w:ascii="Sylfaen" w:hAnsi="Sylfaen"/>
          <w:b/>
          <w:lang w:val="ka-GE"/>
        </w:rPr>
      </w:pPr>
      <w:r w:rsidRPr="00F05D40">
        <w:rPr>
          <w:rFonts w:ascii="Sylfaen" w:hAnsi="Sylfaen"/>
          <w:b/>
          <w:lang w:val="ka-GE"/>
        </w:rPr>
        <w:t>სტიგმა და დისკრიმინაცია</w:t>
      </w:r>
    </w:p>
    <w:p w:rsidR="00890921" w:rsidRPr="00890921" w:rsidRDefault="00890921" w:rsidP="00076C40">
      <w:pPr>
        <w:spacing w:line="360" w:lineRule="auto"/>
        <w:jc w:val="both"/>
        <w:rPr>
          <w:rFonts w:ascii="Sylfaen" w:hAnsi="Sylfaen"/>
          <w:lang w:val="ka-GE"/>
        </w:rPr>
      </w:pPr>
      <w:r w:rsidRPr="00076C40">
        <w:rPr>
          <w:rFonts w:ascii="Sylfaen" w:hAnsi="Sylfaen"/>
          <w:lang w:val="ka-GE"/>
        </w:rPr>
        <w:t>სტიგმა და დისკრიმინაცია ტრანსგენდერების მიმართ სა</w:t>
      </w:r>
      <w:r w:rsidR="0084750C">
        <w:rPr>
          <w:rFonts w:ascii="Sylfaen" w:hAnsi="Sylfaen"/>
          <w:lang w:val="ka-GE"/>
        </w:rPr>
        <w:t>ქართველოში მკვეთრადაა გამოხატული</w:t>
      </w:r>
      <w:r w:rsidRPr="00076C40">
        <w:rPr>
          <w:rFonts w:ascii="Sylfaen" w:hAnsi="Sylfaen"/>
          <w:lang w:val="ka-GE"/>
        </w:rPr>
        <w:t xml:space="preserve">. ტრანსგენდერ პირებს არ აქვთ ადექვატური სოციალური, პოლიტიკური და იურიდიული დაცვა. ტრანსგენდერი ადამიანების მიმართ დისკრიმინაცია არის  რამდენიმე სახის სტიგმის შედეგი, რაც დაკავშირებულია მათ გენდერულ იდენტობასთან, გენდერულ გამოხატვასთან და სავარაუდო სექსუალურ ორიენტაციასთან. </w:t>
      </w:r>
      <w:r>
        <w:rPr>
          <w:rFonts w:ascii="Sylfaen" w:hAnsi="Sylfaen"/>
          <w:lang w:val="ka-GE"/>
        </w:rPr>
        <w:t xml:space="preserve">იმ </w:t>
      </w:r>
      <w:r w:rsidRPr="00076C40">
        <w:rPr>
          <w:rFonts w:ascii="Sylfaen" w:hAnsi="Sylfaen"/>
          <w:lang w:val="ka-GE"/>
        </w:rPr>
        <w:t xml:space="preserve">რესპონენტების განცხადებით, ის რომ ტრანსგენდერი პირები ვერ იღებენ პირადობის დამადასტურებელ მოწმობას, რომელიც შეესაბამება მათ გენდერულ იდენტობას, </w:t>
      </w:r>
      <w:r w:rsidR="0084750C">
        <w:rPr>
          <w:rFonts w:ascii="Sylfaen" w:hAnsi="Sylfaen"/>
          <w:lang w:val="ka-GE"/>
        </w:rPr>
        <w:t>სერიოზ</w:t>
      </w:r>
      <w:r>
        <w:rPr>
          <w:rFonts w:ascii="Sylfaen" w:hAnsi="Sylfaen"/>
          <w:lang w:val="ka-GE"/>
        </w:rPr>
        <w:t xml:space="preserve">ული ბარიერია მათი სრულფასოვანი სოციალური ფუნქციონირებისათვის. გარდა ამისა ის ფაქტი რომ </w:t>
      </w:r>
      <w:r w:rsidRPr="00076C40">
        <w:rPr>
          <w:rFonts w:ascii="Sylfaen" w:hAnsi="Sylfaen"/>
          <w:lang w:val="ka-GE"/>
        </w:rPr>
        <w:t>მათ ესაჭიროებათ გენიტალიებზე ოპერაციის ჩატარება, რომელსაც სახელწიფო არ</w:t>
      </w:r>
      <w:r w:rsidR="007D5531">
        <w:rPr>
          <w:rFonts w:ascii="Sylfaen" w:hAnsi="Sylfaen"/>
          <w:lang w:val="ka-GE"/>
        </w:rPr>
        <w:t xml:space="preserve"> აფინანსებს</w:t>
      </w:r>
      <w:r w:rsidRPr="00076C40">
        <w:rPr>
          <w:rFonts w:ascii="Sylfaen" w:hAnsi="Sylfaen"/>
          <w:lang w:val="ka-GE"/>
        </w:rPr>
        <w:t>, და მხოლოდ ამის შემდეგაა შესაძლებელი სქესის შეცვლის პროცედურის ინიცირება, თავისთავად დისკრიმინაციაა. ამავე დროს, ტრანსგენდერი პირების ნაწილს არ სურთ მსგავსი ოპერაციის ჩატარება და მსგავსი მოთხოვნა წარმოადგენს მნიშვნელოვან ბარიერს მათი გენდერული იდენტობის იურიდიულად აღიარების საქმეში. გარდა ამისა, არც კერძო და არც სახელმწიფო სადაზღვევო სისტემა არ აფინანსებს  მსგავსი ტიპის ქირურგიულ ოპერაციებს. სქესის კორექციის ოპერაცია კი, როგორც წესი, მეტად ძვირადღირებულია და</w:t>
      </w:r>
      <w:r w:rsidR="002922C8">
        <w:rPr>
          <w:rFonts w:ascii="Sylfaen" w:hAnsi="Sylfaen"/>
          <w:lang w:val="ka-GE"/>
        </w:rPr>
        <w:t xml:space="preserve"> ხელმისაწვდომი არაა საქართველოში</w:t>
      </w:r>
      <w:r w:rsidRPr="00076C40">
        <w:rPr>
          <w:rFonts w:ascii="Sylfaen" w:hAnsi="Sylfaen"/>
          <w:lang w:val="ka-GE"/>
        </w:rPr>
        <w:t xml:space="preserve">. პირის გენდერულ იდენტობასთან შესაფერი პირადობის მოწმობის არქონა ხშირად ხდება ბარიერი სამედიცინო მომსახურების მიღების, განათლების მიღების, დასაქმების ან არჩევნებში მონაწილეობის პროცესში არსებული სტიგმა, დისკრიმინაცია და შესაბამისი პირადობის მოწმობის უქონლობა ხელს უწყობს ტრანსგენდერი </w:t>
      </w:r>
      <w:r w:rsidRPr="00076C40">
        <w:rPr>
          <w:rFonts w:ascii="Sylfaen" w:hAnsi="Sylfaen"/>
          <w:lang w:val="ka-GE"/>
        </w:rPr>
        <w:lastRenderedPageBreak/>
        <w:t xml:space="preserve">ადამიანების უმრავლესობის გამოთიშვას საზოგადოებრივი ცხოვრებიდან, ზღუდავს მათ ეკონომიკურ შესაძლებლობებს და მიჰყავს ისინი გაღარიბებამდე და მარგინალიზაციამდე, რაც ამ ჯგუფს კიდევ უფრო მოწყვლადს ქმნის ძალადობის მიმართ. </w:t>
      </w:r>
    </w:p>
    <w:p w:rsidR="00ED7492" w:rsidRPr="00ED7492" w:rsidRDefault="00ED7492" w:rsidP="00076C40">
      <w:pPr>
        <w:spacing w:line="360" w:lineRule="auto"/>
        <w:jc w:val="both"/>
        <w:rPr>
          <w:rFonts w:ascii="Sylfaen" w:hAnsi="Sylfaen"/>
          <w:lang w:val="ka-GE"/>
        </w:rPr>
      </w:pPr>
    </w:p>
    <w:p w:rsidR="00BA5E26" w:rsidRDefault="00BA5E26" w:rsidP="00BA5E26">
      <w:pPr>
        <w:pStyle w:val="ListParagraph"/>
        <w:widowControl/>
        <w:numPr>
          <w:ilvl w:val="0"/>
          <w:numId w:val="27"/>
        </w:numPr>
        <w:suppressAutoHyphens w:val="0"/>
        <w:spacing w:after="160" w:line="259" w:lineRule="auto"/>
        <w:rPr>
          <w:rFonts w:ascii="Sylfaen" w:hAnsi="Sylfaen"/>
          <w:b/>
          <w:lang w:val="ka-GE"/>
        </w:rPr>
      </w:pPr>
      <w:r w:rsidRPr="009E78B9">
        <w:rPr>
          <w:rFonts w:ascii="Sylfaen" w:hAnsi="Sylfaen"/>
          <w:b/>
          <w:lang w:val="ka-GE"/>
        </w:rPr>
        <w:t xml:space="preserve">თემის გაძლიერება  </w:t>
      </w:r>
    </w:p>
    <w:p w:rsidR="009E78B9" w:rsidRPr="009E78B9" w:rsidRDefault="009E78B9" w:rsidP="009E78B9">
      <w:pPr>
        <w:pStyle w:val="ListParagraph"/>
        <w:rPr>
          <w:rFonts w:ascii="Sylfaen" w:hAnsi="Sylfaen"/>
          <w:b/>
          <w:lang w:val="ka-GE"/>
        </w:rPr>
      </w:pPr>
    </w:p>
    <w:p w:rsidR="009E78B9" w:rsidRPr="009E78B9" w:rsidRDefault="00832878" w:rsidP="00076C40">
      <w:pPr>
        <w:spacing w:line="360" w:lineRule="auto"/>
        <w:jc w:val="both"/>
        <w:rPr>
          <w:rFonts w:ascii="Sylfaen" w:hAnsi="Sylfaen"/>
          <w:lang w:val="ka-GE"/>
        </w:rPr>
      </w:pPr>
      <w:r>
        <w:rPr>
          <w:rFonts w:ascii="Sylfaen" w:hAnsi="Sylfaen"/>
          <w:lang w:val="ka-GE"/>
        </w:rPr>
        <w:t>მონაწილეე</w:t>
      </w:r>
      <w:r w:rsidR="00286CC8">
        <w:rPr>
          <w:rFonts w:ascii="Sylfaen" w:hAnsi="Sylfaen"/>
          <w:lang w:val="ka-GE"/>
        </w:rPr>
        <w:t>ბი აცხადებენ</w:t>
      </w:r>
      <w:r w:rsidR="009E78B9" w:rsidRPr="009E78B9">
        <w:rPr>
          <w:rFonts w:ascii="Sylfaen" w:hAnsi="Sylfaen"/>
          <w:lang w:val="ka-GE"/>
        </w:rPr>
        <w:t xml:space="preserve"> რომ აუცილებელია </w:t>
      </w:r>
      <w:r w:rsidR="009E78B9">
        <w:rPr>
          <w:rFonts w:ascii="Sylfaen" w:hAnsi="Sylfaen"/>
          <w:lang w:val="ka-GE"/>
        </w:rPr>
        <w:t>თ</w:t>
      </w:r>
      <w:r w:rsidR="009E78B9" w:rsidRPr="009E78B9">
        <w:rPr>
          <w:rFonts w:ascii="Sylfaen" w:hAnsi="Sylfaen"/>
          <w:lang w:val="ka-GE"/>
        </w:rPr>
        <w:t>ემის გაძლიერებაზე მუშაობა რამდენიმე მიმართულებით:</w:t>
      </w:r>
    </w:p>
    <w:p w:rsidR="00BA5E26" w:rsidRPr="003B6B70" w:rsidRDefault="00BA5E26" w:rsidP="003B6B70">
      <w:pPr>
        <w:pStyle w:val="ListParagraph"/>
        <w:numPr>
          <w:ilvl w:val="0"/>
          <w:numId w:val="32"/>
        </w:numPr>
        <w:spacing w:line="360" w:lineRule="auto"/>
        <w:jc w:val="both"/>
        <w:rPr>
          <w:rFonts w:ascii="Sylfaen" w:hAnsi="Sylfaen"/>
          <w:lang w:val="ka-GE"/>
        </w:rPr>
      </w:pPr>
      <w:r w:rsidRPr="003B6B70">
        <w:rPr>
          <w:rFonts w:ascii="Sylfaen" w:hAnsi="Sylfaen"/>
          <w:lang w:val="ka-GE"/>
        </w:rPr>
        <w:t>ინტერპერსონალური დონე</w:t>
      </w:r>
      <w:r w:rsidR="009E78B9" w:rsidRPr="003B6B70">
        <w:rPr>
          <w:rFonts w:ascii="Sylfaen" w:hAnsi="Sylfaen"/>
          <w:lang w:val="ka-GE"/>
        </w:rPr>
        <w:t xml:space="preserve"> (თემის შიგნით პირადი ურთიერთობების დაბალანსება) ცნობიერების</w:t>
      </w:r>
      <w:r w:rsidR="00913B31">
        <w:rPr>
          <w:rFonts w:ascii="Sylfaen" w:hAnsi="Sylfaen"/>
          <w:lang w:val="ka-GE"/>
        </w:rPr>
        <w:t xml:space="preserve"> ამაღლება ტრანსგენდერობის არსზე:</w:t>
      </w:r>
      <w:r w:rsidR="009E78B9" w:rsidRPr="003B6B70">
        <w:rPr>
          <w:rFonts w:ascii="Sylfaen" w:hAnsi="Sylfaen"/>
          <w:lang w:val="ka-GE"/>
        </w:rPr>
        <w:t xml:space="preserve"> </w:t>
      </w:r>
    </w:p>
    <w:p w:rsidR="000678D3" w:rsidRDefault="000678D3" w:rsidP="00076C40">
      <w:pPr>
        <w:spacing w:line="360" w:lineRule="auto"/>
        <w:jc w:val="both"/>
        <w:rPr>
          <w:rFonts w:ascii="Sylfaen" w:hAnsi="Sylfaen"/>
          <w:lang w:val="ka-GE"/>
        </w:rPr>
      </w:pPr>
      <w:r w:rsidRPr="00076C40">
        <w:rPr>
          <w:rFonts w:ascii="Sylfaen" w:hAnsi="Sylfaen"/>
          <w:lang w:val="ka-GE"/>
        </w:rPr>
        <w:t>თემის</w:t>
      </w:r>
      <w:r w:rsidRPr="000678D3">
        <w:rPr>
          <w:rFonts w:ascii="Sylfaen" w:hAnsi="Sylfaen"/>
          <w:lang w:val="ka-GE"/>
        </w:rPr>
        <w:t xml:space="preserve"> </w:t>
      </w:r>
      <w:r w:rsidR="00876367">
        <w:rPr>
          <w:rFonts w:ascii="Sylfaen" w:hAnsi="Sylfaen"/>
          <w:lang w:val="ka-GE"/>
        </w:rPr>
        <w:t>გ</w:t>
      </w:r>
      <w:r w:rsidRPr="000678D3">
        <w:rPr>
          <w:rFonts w:ascii="Sylfaen" w:hAnsi="Sylfaen"/>
          <w:lang w:val="ka-GE"/>
        </w:rPr>
        <w:t>ა</w:t>
      </w:r>
      <w:r w:rsidR="00B323DE">
        <w:rPr>
          <w:rFonts w:ascii="Sylfaen" w:hAnsi="Sylfaen"/>
          <w:lang w:val="ka-GE"/>
        </w:rPr>
        <w:t>ძ</w:t>
      </w:r>
      <w:r w:rsidRPr="000678D3">
        <w:rPr>
          <w:rFonts w:ascii="Sylfaen" w:hAnsi="Sylfaen"/>
          <w:lang w:val="ka-GE"/>
        </w:rPr>
        <w:t>ლიერება ძალი</w:t>
      </w:r>
      <w:r w:rsidR="00913B31">
        <w:rPr>
          <w:rFonts w:ascii="Sylfaen" w:hAnsi="Sylfaen"/>
          <w:lang w:val="ka-GE"/>
        </w:rPr>
        <w:t>ა</w:t>
      </w:r>
      <w:r w:rsidRPr="000678D3">
        <w:rPr>
          <w:rFonts w:ascii="Sylfaen" w:hAnsi="Sylfaen"/>
          <w:lang w:val="ka-GE"/>
        </w:rPr>
        <w:t>ნ მნიშვნელოვანია</w:t>
      </w:r>
      <w:r w:rsidR="00BA382C">
        <w:rPr>
          <w:rFonts w:ascii="Sylfaen" w:hAnsi="Sylfaen"/>
          <w:lang w:val="ka-GE"/>
        </w:rPr>
        <w:t xml:space="preserve"> ინტერპერსონალური ურთიერთობების დასარეგულირებლად, </w:t>
      </w:r>
      <w:r w:rsidRPr="000678D3">
        <w:rPr>
          <w:rFonts w:ascii="Sylfaen" w:hAnsi="Sylfaen"/>
          <w:lang w:val="ka-GE"/>
        </w:rPr>
        <w:t xml:space="preserve"> იმიტომ რომ დღეს</w:t>
      </w:r>
      <w:r w:rsidR="007E5373">
        <w:rPr>
          <w:rFonts w:ascii="Sylfaen" w:hAnsi="Sylfaen"/>
          <w:lang w:val="ka-GE"/>
        </w:rPr>
        <w:t>-</w:t>
      </w:r>
      <w:r w:rsidRPr="000678D3">
        <w:rPr>
          <w:rFonts w:ascii="Sylfaen" w:hAnsi="Sylfaen"/>
          <w:lang w:val="ka-GE"/>
        </w:rPr>
        <w:t>დღეობით თემში პრევალირებს, ინტერნალიზებული ჰომოფობია, ტრანგენდერ</w:t>
      </w:r>
      <w:r w:rsidR="00913B31">
        <w:rPr>
          <w:rFonts w:ascii="Sylfaen" w:hAnsi="Sylfaen"/>
          <w:lang w:val="ka-GE"/>
        </w:rPr>
        <w:t>ე</w:t>
      </w:r>
      <w:r w:rsidRPr="000678D3">
        <w:rPr>
          <w:rFonts w:ascii="Sylfaen" w:hAnsi="Sylfaen"/>
          <w:lang w:val="ka-GE"/>
        </w:rPr>
        <w:t xml:space="preserve">ბში განსაკუთრებით პრევალირებს ტრანსფობია. </w:t>
      </w:r>
      <w:r>
        <w:rPr>
          <w:rFonts w:ascii="Sylfaen" w:hAnsi="Sylfaen"/>
          <w:lang w:val="ka-GE"/>
        </w:rPr>
        <w:t xml:space="preserve">  „</w:t>
      </w:r>
      <w:r w:rsidRPr="000678D3">
        <w:rPr>
          <w:rFonts w:ascii="Sylfaen" w:hAnsi="Sylfaen"/>
          <w:lang w:val="ka-GE"/>
        </w:rPr>
        <w:t>მე უფრო ქ</w:t>
      </w:r>
      <w:r>
        <w:rPr>
          <w:rFonts w:ascii="Sylfaen" w:hAnsi="Sylfaen"/>
          <w:lang w:val="ka-GE"/>
        </w:rPr>
        <w:t>ალური ვარ</w:t>
      </w:r>
      <w:r w:rsidR="00913B31">
        <w:rPr>
          <w:rFonts w:ascii="Sylfaen" w:hAnsi="Sylfaen"/>
          <w:lang w:val="ka-GE"/>
        </w:rPr>
        <w:t>,</w:t>
      </w:r>
      <w:r>
        <w:rPr>
          <w:rFonts w:ascii="Sylfaen" w:hAnsi="Sylfaen"/>
          <w:lang w:val="ka-GE"/>
        </w:rPr>
        <w:t xml:space="preserve"> მეტი შემოსავალი მაქვს“</w:t>
      </w:r>
      <w:r w:rsidR="00913B31">
        <w:rPr>
          <w:rFonts w:ascii="Sylfaen" w:hAnsi="Sylfaen"/>
          <w:lang w:val="ka-GE"/>
        </w:rPr>
        <w:t>;</w:t>
      </w:r>
      <w:r w:rsidRPr="000678D3">
        <w:rPr>
          <w:rFonts w:ascii="Sylfaen" w:hAnsi="Sylfaen"/>
          <w:lang w:val="ka-GE"/>
        </w:rPr>
        <w:t xml:space="preserve"> </w:t>
      </w:r>
      <w:r>
        <w:rPr>
          <w:rFonts w:ascii="Sylfaen" w:hAnsi="Sylfaen"/>
          <w:lang w:val="ka-GE"/>
        </w:rPr>
        <w:t xml:space="preserve"> </w:t>
      </w:r>
      <w:r w:rsidR="00913B31">
        <w:rPr>
          <w:rFonts w:ascii="Sylfaen" w:hAnsi="Sylfaen"/>
          <w:lang w:val="ka-GE"/>
        </w:rPr>
        <w:t>„</w:t>
      </w:r>
      <w:r>
        <w:rPr>
          <w:rFonts w:ascii="Sylfaen" w:hAnsi="Sylfaen"/>
          <w:lang w:val="ka-GE"/>
        </w:rPr>
        <w:t xml:space="preserve">ეს ჩვეულებრივი „პიდარასტია ამის დედაც“ </w:t>
      </w:r>
      <w:r w:rsidR="00913B31">
        <w:rPr>
          <w:rFonts w:ascii="Sylfaen" w:hAnsi="Sylfaen"/>
          <w:lang w:val="ka-GE"/>
        </w:rPr>
        <w:t>...</w:t>
      </w:r>
      <w:r>
        <w:rPr>
          <w:rFonts w:ascii="Sylfaen" w:hAnsi="Sylfaen"/>
          <w:lang w:val="ka-GE"/>
        </w:rPr>
        <w:t>მსგავსი დამოკიდებულება იწვევს კონფლიქტებს, ხოლო კონფლიქტები თემის დაყოფას</w:t>
      </w:r>
      <w:r w:rsidR="00BA382C">
        <w:rPr>
          <w:rFonts w:ascii="Sylfaen" w:hAnsi="Sylfaen"/>
          <w:lang w:val="ka-GE"/>
        </w:rPr>
        <w:t xml:space="preserve"> </w:t>
      </w:r>
      <w:r>
        <w:rPr>
          <w:rFonts w:ascii="Sylfaen" w:hAnsi="Sylfaen"/>
          <w:lang w:val="ka-GE"/>
        </w:rPr>
        <w:t xml:space="preserve">და არაეფექტურ ადვოკაციას. </w:t>
      </w:r>
      <w:r w:rsidR="00876367">
        <w:rPr>
          <w:rFonts w:ascii="Sylfaen" w:hAnsi="Sylfaen"/>
          <w:lang w:val="ka-GE"/>
        </w:rPr>
        <w:t>ჯგუფის გარკვეული ნაწილი აღიარებს მხოლოდ ნორმატიულ ურთიერთობებს</w:t>
      </w:r>
      <w:r w:rsidR="00913B31">
        <w:rPr>
          <w:rFonts w:ascii="Sylfaen" w:hAnsi="Sylfaen"/>
          <w:lang w:val="ka-GE"/>
        </w:rPr>
        <w:t>,</w:t>
      </w:r>
      <w:r w:rsidR="00876367">
        <w:rPr>
          <w:rFonts w:ascii="Sylfaen" w:hAnsi="Sylfaen"/>
          <w:lang w:val="ka-GE"/>
        </w:rPr>
        <w:t xml:space="preserve"> </w:t>
      </w:r>
      <w:r w:rsidR="00913B31">
        <w:rPr>
          <w:rFonts w:ascii="Sylfaen" w:hAnsi="Sylfaen"/>
          <w:lang w:val="ka-GE"/>
        </w:rPr>
        <w:t>მათი აზრით</w:t>
      </w:r>
      <w:r w:rsidR="00876367" w:rsidRPr="00076C40">
        <w:rPr>
          <w:rFonts w:ascii="Sylfaen" w:hAnsi="Sylfaen"/>
          <w:lang w:val="ka-GE"/>
        </w:rPr>
        <w:t xml:space="preserve"> მხოლოდ ქალის სასქესო ორგანოს ქონის შემთხვევაში შეძლებენ “ნამდვილი“, ტრადიციული ოჯახ</w:t>
      </w:r>
      <w:r w:rsidR="007E5373" w:rsidRPr="00076C40">
        <w:rPr>
          <w:rFonts w:ascii="Sylfaen" w:hAnsi="Sylfaen"/>
          <w:lang w:val="ka-GE"/>
        </w:rPr>
        <w:t>ის შექმნას, ნამდვილად არსებობას, ამ მ</w:t>
      </w:r>
      <w:r w:rsidR="00B323DE">
        <w:rPr>
          <w:rFonts w:ascii="Sylfaen" w:hAnsi="Sylfaen"/>
          <w:lang w:val="ka-GE"/>
        </w:rPr>
        <w:t>ოსაზრებიდან გამომდინარე გარკვეული</w:t>
      </w:r>
      <w:r w:rsidR="007E5373" w:rsidRPr="00076C40">
        <w:rPr>
          <w:rFonts w:ascii="Sylfaen" w:hAnsi="Sylfaen"/>
          <w:lang w:val="ka-GE"/>
        </w:rPr>
        <w:t xml:space="preserve"> ნაწილი ვისა</w:t>
      </w:r>
      <w:r w:rsidR="00B323DE">
        <w:rPr>
          <w:rFonts w:ascii="Sylfaen" w:hAnsi="Sylfaen"/>
          <w:lang w:val="ka-GE"/>
        </w:rPr>
        <w:t>ც</w:t>
      </w:r>
      <w:r w:rsidR="007E5373" w:rsidRPr="00076C40">
        <w:rPr>
          <w:rFonts w:ascii="Sylfaen" w:hAnsi="Sylfaen"/>
          <w:lang w:val="ka-GE"/>
        </w:rPr>
        <w:t xml:space="preserve"> უკვე გაუვლია ტრანზიცია, თავს უპირატესად მიიჩნევს, ხოლო ვისაც არა</w:t>
      </w:r>
      <w:r w:rsidR="00B323DE">
        <w:rPr>
          <w:rFonts w:ascii="Sylfaen" w:hAnsi="Sylfaen"/>
          <w:lang w:val="ka-GE"/>
        </w:rPr>
        <w:t>,</w:t>
      </w:r>
      <w:r w:rsidR="007E5373" w:rsidRPr="00076C40">
        <w:rPr>
          <w:rFonts w:ascii="Sylfaen" w:hAnsi="Sylfaen"/>
          <w:lang w:val="ka-GE"/>
        </w:rPr>
        <w:t xml:space="preserve"> აქვს ინტერნალიზებულ</w:t>
      </w:r>
      <w:r w:rsidR="005543D6">
        <w:rPr>
          <w:rFonts w:ascii="Sylfaen" w:hAnsi="Sylfaen"/>
          <w:lang w:val="ka-GE"/>
        </w:rPr>
        <w:t>ი</w:t>
      </w:r>
      <w:r w:rsidR="007E5373" w:rsidRPr="00076C40">
        <w:rPr>
          <w:rFonts w:ascii="Sylfaen" w:hAnsi="Sylfaen"/>
          <w:lang w:val="ka-GE"/>
        </w:rPr>
        <w:t xml:space="preserve"> სტიგმის განცდა</w:t>
      </w:r>
      <w:r w:rsidR="00B323DE">
        <w:rPr>
          <w:rFonts w:ascii="Sylfaen" w:hAnsi="Sylfaen"/>
          <w:lang w:val="ka-GE"/>
        </w:rPr>
        <w:t>,</w:t>
      </w:r>
      <w:r w:rsidR="007E5373" w:rsidRPr="00076C40">
        <w:rPr>
          <w:rFonts w:ascii="Sylfaen" w:hAnsi="Sylfaen"/>
          <w:lang w:val="ka-GE"/>
        </w:rPr>
        <w:t xml:space="preserve"> რაც უარყოფითად აისახება მათ ფუქციონირებაზე. </w:t>
      </w:r>
      <w:r w:rsidR="007E5373">
        <w:rPr>
          <w:rFonts w:ascii="Sylfaen" w:hAnsi="Sylfaen"/>
          <w:lang w:val="ka-GE"/>
        </w:rPr>
        <w:t xml:space="preserve">აღნიშნულიდან გამოდინარე, </w:t>
      </w:r>
      <w:r w:rsidR="00C762DB">
        <w:rPr>
          <w:rFonts w:ascii="Sylfaen" w:hAnsi="Sylfaen"/>
          <w:lang w:val="ka-GE"/>
        </w:rPr>
        <w:t>რესპონდენტების აზრით საჭიროა უფრო მეტი სათემო შეხვედრების სივრცის უზრუნველყოფა და თემ</w:t>
      </w:r>
      <w:r w:rsidR="008C0BF7">
        <w:rPr>
          <w:rFonts w:ascii="Sylfaen" w:hAnsi="Sylfaen"/>
          <w:lang w:val="ka-GE"/>
        </w:rPr>
        <w:t>თ</w:t>
      </w:r>
      <w:r w:rsidR="00C762DB">
        <w:rPr>
          <w:rFonts w:ascii="Sylfaen" w:hAnsi="Sylfaen"/>
          <w:lang w:val="ka-GE"/>
        </w:rPr>
        <w:t xml:space="preserve">ან ჯგუფური მუშაობა </w:t>
      </w:r>
      <w:r w:rsidR="005543D6">
        <w:rPr>
          <w:rFonts w:ascii="Sylfaen" w:hAnsi="Sylfaen"/>
          <w:lang w:val="ka-GE"/>
        </w:rPr>
        <w:t>(</w:t>
      </w:r>
      <w:r w:rsidR="008C0BF7">
        <w:rPr>
          <w:rFonts w:ascii="Sylfaen" w:hAnsi="Sylfaen"/>
          <w:lang w:val="ka-GE"/>
        </w:rPr>
        <w:t>ფსიქოლოგიური სეანსები</w:t>
      </w:r>
      <w:r w:rsidR="005543D6">
        <w:rPr>
          <w:rFonts w:ascii="Sylfaen" w:hAnsi="Sylfaen"/>
          <w:lang w:val="ka-GE"/>
        </w:rPr>
        <w:t>)</w:t>
      </w:r>
      <w:r w:rsidR="008C0BF7">
        <w:rPr>
          <w:rFonts w:ascii="Sylfaen" w:hAnsi="Sylfaen"/>
          <w:lang w:val="ka-GE"/>
        </w:rPr>
        <w:t xml:space="preserve"> მათთან მუშაობისას ხელოვნები</w:t>
      </w:r>
      <w:r w:rsidR="00832878">
        <w:rPr>
          <w:rFonts w:ascii="Sylfaen" w:hAnsi="Sylfaen"/>
          <w:lang w:val="ka-GE"/>
        </w:rPr>
        <w:t>ს</w:t>
      </w:r>
      <w:r w:rsidR="005543D6">
        <w:rPr>
          <w:rFonts w:ascii="Sylfaen" w:hAnsi="Sylfaen"/>
          <w:lang w:val="ka-GE"/>
        </w:rPr>
        <w:t>,</w:t>
      </w:r>
      <w:r w:rsidR="00832878">
        <w:rPr>
          <w:rFonts w:ascii="Sylfaen" w:hAnsi="Sylfaen"/>
          <w:lang w:val="ka-GE"/>
        </w:rPr>
        <w:t xml:space="preserve"> როგორც ინსტრუმეტის გამოყენე</w:t>
      </w:r>
      <w:r w:rsidR="00131E5F">
        <w:rPr>
          <w:rFonts w:ascii="Sylfaen" w:hAnsi="Sylfaen"/>
          <w:lang w:val="ka-GE"/>
        </w:rPr>
        <w:t>ბა, იმისათვის რომ მოხდეს ცნობიერების ამაღლება თემს შიგნით ჰომოფობიური და ტ</w:t>
      </w:r>
      <w:r w:rsidR="00A4573D">
        <w:rPr>
          <w:rFonts w:ascii="Sylfaen" w:hAnsi="Sylfaen"/>
          <w:lang w:val="ka-GE"/>
        </w:rPr>
        <w:t>რ</w:t>
      </w:r>
      <w:r w:rsidR="00131E5F">
        <w:rPr>
          <w:rFonts w:ascii="Sylfaen" w:hAnsi="Sylfaen"/>
          <w:lang w:val="ka-GE"/>
        </w:rPr>
        <w:t>ანსფობი</w:t>
      </w:r>
      <w:r w:rsidR="00A4573D">
        <w:rPr>
          <w:rFonts w:ascii="Sylfaen" w:hAnsi="Sylfaen"/>
          <w:lang w:val="ka-GE"/>
        </w:rPr>
        <w:t>ური</w:t>
      </w:r>
      <w:r w:rsidR="00131E5F">
        <w:rPr>
          <w:rFonts w:ascii="Sylfaen" w:hAnsi="Sylfaen"/>
          <w:lang w:val="ka-GE"/>
        </w:rPr>
        <w:t xml:space="preserve"> განწყობების დასათრგუნად და ურთიერთ მიმღებლობის გაზრდისათვის. </w:t>
      </w:r>
    </w:p>
    <w:p w:rsidR="000678D3" w:rsidRPr="000678D3" w:rsidRDefault="000678D3" w:rsidP="00076C40">
      <w:pPr>
        <w:spacing w:line="360" w:lineRule="auto"/>
        <w:jc w:val="both"/>
        <w:rPr>
          <w:rFonts w:ascii="Sylfaen" w:hAnsi="Sylfaen"/>
          <w:lang w:val="ka-GE"/>
        </w:rPr>
      </w:pPr>
    </w:p>
    <w:p w:rsidR="00BA5E26" w:rsidRPr="003B6B70" w:rsidRDefault="00BA5E26" w:rsidP="003B6B70">
      <w:pPr>
        <w:pStyle w:val="ListParagraph"/>
        <w:numPr>
          <w:ilvl w:val="0"/>
          <w:numId w:val="31"/>
        </w:numPr>
        <w:spacing w:line="360" w:lineRule="auto"/>
        <w:jc w:val="both"/>
        <w:rPr>
          <w:rFonts w:ascii="Sylfaen" w:hAnsi="Sylfaen"/>
          <w:lang w:val="ka-GE"/>
        </w:rPr>
      </w:pPr>
      <w:r w:rsidRPr="003B6B70">
        <w:rPr>
          <w:rFonts w:ascii="Sylfaen" w:hAnsi="Sylfaen"/>
          <w:lang w:val="ka-GE"/>
        </w:rPr>
        <w:t>სამოქალაქო სექტორი და სათემო აქტივიზმი</w:t>
      </w:r>
    </w:p>
    <w:p w:rsidR="00076C40" w:rsidRDefault="00472788" w:rsidP="00076C40">
      <w:pPr>
        <w:spacing w:line="360" w:lineRule="auto"/>
        <w:jc w:val="both"/>
        <w:rPr>
          <w:rFonts w:ascii="Sylfaen" w:hAnsi="Sylfaen"/>
          <w:lang w:val="ka-GE"/>
        </w:rPr>
      </w:pPr>
      <w:r>
        <w:rPr>
          <w:rFonts w:ascii="Sylfaen" w:hAnsi="Sylfaen"/>
          <w:lang w:val="ka-GE"/>
        </w:rPr>
        <w:t>ამ ეტაპზე თემის ჩართულობა მა</w:t>
      </w:r>
      <w:r w:rsidR="00F475F5">
        <w:rPr>
          <w:rFonts w:ascii="Sylfaen" w:hAnsi="Sylfaen"/>
          <w:lang w:val="ka-GE"/>
        </w:rPr>
        <w:t>ღ</w:t>
      </w:r>
      <w:r>
        <w:rPr>
          <w:rFonts w:ascii="Sylfaen" w:hAnsi="Sylfaen"/>
          <w:lang w:val="ka-GE"/>
        </w:rPr>
        <w:t>ალია უშუალოდ საველე სამუშაოებში</w:t>
      </w:r>
      <w:r w:rsidR="00F475F5">
        <w:rPr>
          <w:rFonts w:ascii="Sylfaen" w:hAnsi="Sylfaen"/>
          <w:lang w:val="ka-GE"/>
        </w:rPr>
        <w:t xml:space="preserve">, რაც შეეხება </w:t>
      </w:r>
      <w:r w:rsidR="00F475F5">
        <w:rPr>
          <w:rFonts w:ascii="Sylfaen" w:hAnsi="Sylfaen"/>
          <w:lang w:val="ka-GE"/>
        </w:rPr>
        <w:lastRenderedPageBreak/>
        <w:t>პოლიტიკის ფორმირებას</w:t>
      </w:r>
      <w:r w:rsidR="007E5373">
        <w:rPr>
          <w:rFonts w:ascii="Sylfaen" w:hAnsi="Sylfaen"/>
          <w:lang w:val="ka-GE"/>
        </w:rPr>
        <w:t>, ისინი ისურვებდნენ უნარების ამაღლებას საადვოკაციო პროცესების დამოუკიდებლად მართვაში როგორც</w:t>
      </w:r>
      <w:r w:rsidR="00701132">
        <w:rPr>
          <w:rFonts w:ascii="Sylfaen" w:hAnsi="Sylfaen"/>
          <w:lang w:val="ka-GE"/>
        </w:rPr>
        <w:t xml:space="preserve"> ცალკე აღებული ერთი</w:t>
      </w:r>
      <w:r w:rsidR="007E5373">
        <w:rPr>
          <w:rFonts w:ascii="Sylfaen" w:hAnsi="Sylfaen"/>
          <w:lang w:val="ka-GE"/>
        </w:rPr>
        <w:t xml:space="preserve"> თემი. </w:t>
      </w:r>
      <w:r w:rsidR="00701132">
        <w:rPr>
          <w:rFonts w:ascii="Sylfaen" w:hAnsi="Sylfaen"/>
          <w:lang w:val="ka-GE"/>
        </w:rPr>
        <w:t>ანტიდისკრიმინაციული კანონ</w:t>
      </w:r>
      <w:r w:rsidR="00F475F5">
        <w:rPr>
          <w:rFonts w:ascii="Sylfaen" w:hAnsi="Sylfaen"/>
          <w:lang w:val="ka-GE"/>
        </w:rPr>
        <w:t>ი</w:t>
      </w:r>
      <w:r w:rsidR="00701132">
        <w:rPr>
          <w:rFonts w:ascii="Sylfaen" w:hAnsi="Sylfaen"/>
          <w:lang w:val="ka-GE"/>
        </w:rPr>
        <w:t>ს</w:t>
      </w:r>
      <w:r w:rsidR="00F475F5">
        <w:rPr>
          <w:rFonts w:ascii="Sylfaen" w:hAnsi="Sylfaen"/>
          <w:lang w:val="ka-GE"/>
        </w:rPr>
        <w:t xml:space="preserve"> მიღე</w:t>
      </w:r>
      <w:r w:rsidR="00C24D68">
        <w:rPr>
          <w:rFonts w:ascii="Sylfaen" w:hAnsi="Sylfaen"/>
          <w:lang w:val="ka-GE"/>
        </w:rPr>
        <w:t>ბის მიუხედავად, არ ხდება მისი ჯე</w:t>
      </w:r>
      <w:r w:rsidR="00F475F5">
        <w:rPr>
          <w:rFonts w:ascii="Sylfaen" w:hAnsi="Sylfaen"/>
          <w:lang w:val="ka-GE"/>
        </w:rPr>
        <w:t>რ</w:t>
      </w:r>
      <w:r w:rsidR="00C24D68">
        <w:rPr>
          <w:rFonts w:ascii="Sylfaen" w:hAnsi="Sylfaen"/>
          <w:lang w:val="ka-GE"/>
        </w:rPr>
        <w:t>ო</w:t>
      </w:r>
      <w:r w:rsidR="00F475F5">
        <w:rPr>
          <w:rFonts w:ascii="Sylfaen" w:hAnsi="Sylfaen"/>
          <w:lang w:val="ka-GE"/>
        </w:rPr>
        <w:t>ვნად აღსრულება რაც საჭიროებს თემის წევრების გაძლიერებას</w:t>
      </w:r>
      <w:r w:rsidR="00701132">
        <w:rPr>
          <w:rFonts w:ascii="Sylfaen" w:hAnsi="Sylfaen"/>
          <w:lang w:val="ka-GE"/>
        </w:rPr>
        <w:t>,</w:t>
      </w:r>
      <w:r w:rsidR="00F475F5">
        <w:rPr>
          <w:rFonts w:ascii="Sylfaen" w:hAnsi="Sylfaen"/>
          <w:lang w:val="ka-GE"/>
        </w:rPr>
        <w:t xml:space="preserve"> გარკვეული ქეისების უკეთ </w:t>
      </w:r>
      <w:r w:rsidR="007E5373">
        <w:rPr>
          <w:rFonts w:ascii="Sylfaen" w:hAnsi="Sylfaen"/>
          <w:lang w:val="ka-GE"/>
        </w:rPr>
        <w:t>ფიქსირებასა დ</w:t>
      </w:r>
      <w:r w:rsidR="003B6B70">
        <w:rPr>
          <w:rFonts w:ascii="Sylfaen" w:hAnsi="Sylfaen"/>
          <w:lang w:val="ka-GE"/>
        </w:rPr>
        <w:t>ა შემდგომი მსვლელობის მიცემას</w:t>
      </w:r>
      <w:r w:rsidR="00131E5F">
        <w:rPr>
          <w:rFonts w:ascii="Sylfaen" w:hAnsi="Sylfaen"/>
          <w:lang w:val="ka-GE"/>
        </w:rPr>
        <w:t xml:space="preserve">. </w:t>
      </w:r>
    </w:p>
    <w:p w:rsidR="00076C40" w:rsidRPr="00FC4D2D" w:rsidRDefault="00076C40" w:rsidP="00076C40">
      <w:pPr>
        <w:spacing w:line="360" w:lineRule="auto"/>
        <w:jc w:val="both"/>
        <w:rPr>
          <w:rFonts w:ascii="Sylfaen" w:hAnsi="Sylfaen"/>
          <w:lang w:val="ka-GE"/>
        </w:rPr>
      </w:pPr>
    </w:p>
    <w:p w:rsidR="00BA5E26" w:rsidRDefault="00BA5E26" w:rsidP="00BA5E26">
      <w:pPr>
        <w:pStyle w:val="ListParagraph"/>
        <w:widowControl/>
        <w:numPr>
          <w:ilvl w:val="0"/>
          <w:numId w:val="27"/>
        </w:numPr>
        <w:suppressAutoHyphens w:val="0"/>
        <w:spacing w:after="160" w:line="259" w:lineRule="auto"/>
        <w:rPr>
          <w:rFonts w:ascii="Sylfaen" w:hAnsi="Sylfaen"/>
          <w:b/>
          <w:lang w:val="ka-GE"/>
        </w:rPr>
      </w:pPr>
      <w:r w:rsidRPr="009E78B9">
        <w:rPr>
          <w:rFonts w:ascii="Sylfaen" w:hAnsi="Sylfaen"/>
          <w:b/>
          <w:lang w:val="ka-GE"/>
        </w:rPr>
        <w:t>კვლევის პროცესის ბენეფიტები</w:t>
      </w:r>
    </w:p>
    <w:p w:rsidR="00FC4D2D" w:rsidRPr="00FC4D2D" w:rsidRDefault="00FC4D2D" w:rsidP="00076C40">
      <w:pPr>
        <w:spacing w:line="360" w:lineRule="auto"/>
        <w:jc w:val="both"/>
        <w:rPr>
          <w:rFonts w:ascii="Sylfaen" w:hAnsi="Sylfaen"/>
          <w:lang w:val="ka-GE"/>
        </w:rPr>
      </w:pPr>
      <w:r w:rsidRPr="00FC4D2D">
        <w:rPr>
          <w:rFonts w:ascii="Sylfaen" w:hAnsi="Sylfaen"/>
          <w:lang w:val="ka-GE"/>
        </w:rPr>
        <w:t>კვლევის მიმდინარეობის პროცესშ</w:t>
      </w:r>
      <w:r>
        <w:rPr>
          <w:rFonts w:ascii="Sylfaen" w:hAnsi="Sylfaen"/>
          <w:lang w:val="ka-GE"/>
        </w:rPr>
        <w:t>ი</w:t>
      </w:r>
      <w:r w:rsidRPr="00FC4D2D">
        <w:rPr>
          <w:rFonts w:ascii="Sylfaen" w:hAnsi="Sylfaen"/>
          <w:lang w:val="ka-GE"/>
        </w:rPr>
        <w:t>, ტრანგენდერი რესპონდენტები გაეცნენ ზიანის შემცირების კონცეფციას და დასრულების შემდგომ ნახეს მისი მუშაობის პრ</w:t>
      </w:r>
      <w:r>
        <w:rPr>
          <w:rFonts w:ascii="Sylfaen" w:hAnsi="Sylfaen"/>
          <w:lang w:val="ka-GE"/>
        </w:rPr>
        <w:t>ი</w:t>
      </w:r>
      <w:r w:rsidRPr="00FC4D2D">
        <w:rPr>
          <w:rFonts w:ascii="Sylfaen" w:hAnsi="Sylfaen"/>
          <w:lang w:val="ka-GE"/>
        </w:rPr>
        <w:t>ნცი</w:t>
      </w:r>
      <w:r w:rsidR="00701132">
        <w:rPr>
          <w:rFonts w:ascii="Sylfaen" w:hAnsi="Sylfaen"/>
          <w:lang w:val="ka-GE"/>
        </w:rPr>
        <w:t>პ</w:t>
      </w:r>
      <w:r w:rsidRPr="00FC4D2D">
        <w:rPr>
          <w:rFonts w:ascii="Sylfaen" w:hAnsi="Sylfaen"/>
          <w:lang w:val="ka-GE"/>
        </w:rPr>
        <w:t>ები</w:t>
      </w:r>
      <w:r>
        <w:rPr>
          <w:rFonts w:ascii="Sylfaen" w:hAnsi="Sylfaen"/>
          <w:lang w:val="ka-GE"/>
        </w:rPr>
        <w:t xml:space="preserve"> და მსვლელობა უშუალოდ სერვის ცენტრში. როგორც რესპონდე</w:t>
      </w:r>
      <w:r w:rsidR="00701132">
        <w:rPr>
          <w:rFonts w:ascii="Sylfaen" w:hAnsi="Sylfaen"/>
          <w:lang w:val="ka-GE"/>
        </w:rPr>
        <w:t>ნ</w:t>
      </w:r>
      <w:r>
        <w:rPr>
          <w:rFonts w:ascii="Sylfaen" w:hAnsi="Sylfaen"/>
          <w:lang w:val="ka-GE"/>
        </w:rPr>
        <w:t>ტების ნაწილი</w:t>
      </w:r>
      <w:r w:rsidR="006A2BBF">
        <w:rPr>
          <w:rFonts w:ascii="Sylfaen" w:hAnsi="Sylfaen"/>
          <w:lang w:val="ka-GE"/>
        </w:rPr>
        <w:t>,</w:t>
      </w:r>
      <w:r>
        <w:rPr>
          <w:rFonts w:ascii="Sylfaen" w:hAnsi="Sylfaen"/>
          <w:lang w:val="ka-GE"/>
        </w:rPr>
        <w:t xml:space="preserve"> ასევე მკვლევარები აღნიშნავენ, რომ </w:t>
      </w:r>
      <w:r w:rsidRPr="00FC4D2D">
        <w:rPr>
          <w:rFonts w:ascii="Sylfaen" w:hAnsi="Sylfaen"/>
          <w:lang w:val="ka-GE"/>
        </w:rPr>
        <w:t xml:space="preserve"> </w:t>
      </w:r>
      <w:r w:rsidR="006A2BBF">
        <w:rPr>
          <w:rFonts w:ascii="Sylfaen" w:hAnsi="Sylfaen"/>
          <w:lang w:val="ka-GE"/>
        </w:rPr>
        <w:t>ინტერვიუ მათთვის ერთგვარ ფსი</w:t>
      </w:r>
      <w:r w:rsidR="001140F3">
        <w:rPr>
          <w:rFonts w:ascii="Sylfaen" w:hAnsi="Sylfaen"/>
          <w:lang w:val="ka-GE"/>
        </w:rPr>
        <w:t xml:space="preserve">ქოთერაპიის სეანსად იქცა, რამაც </w:t>
      </w:r>
      <w:r w:rsidR="00D04612">
        <w:rPr>
          <w:rFonts w:ascii="Sylfaen" w:hAnsi="Sylfaen"/>
          <w:lang w:val="ka-GE"/>
        </w:rPr>
        <w:t xml:space="preserve">ხელი შეუწყო სენსიტიურ თემებზე გახსნილად საუბარს. </w:t>
      </w:r>
    </w:p>
    <w:p w:rsidR="000F4B2C" w:rsidRPr="00FC4D2D" w:rsidRDefault="000F4B2C" w:rsidP="00B5586E">
      <w:pPr>
        <w:spacing w:line="360" w:lineRule="auto"/>
        <w:jc w:val="both"/>
        <w:rPr>
          <w:rFonts w:ascii="Sylfaen" w:hAnsi="Sylfaen"/>
          <w:lang w:val="ka-GE"/>
        </w:rPr>
      </w:pPr>
    </w:p>
    <w:bookmarkEnd w:id="41"/>
    <w:p w:rsidR="00B5586E" w:rsidRDefault="00220A3D" w:rsidP="00B5586E">
      <w:pPr>
        <w:pStyle w:val="Heading1"/>
        <w:spacing w:before="0" w:line="360" w:lineRule="auto"/>
        <w:ind w:left="0" w:firstLine="720"/>
        <w:rPr>
          <w:rFonts w:ascii="Sylfaen" w:hAnsi="Sylfaen" w:cs="Sylfaen"/>
          <w:sz w:val="24"/>
          <w:szCs w:val="24"/>
          <w:lang w:val="ka-GE"/>
        </w:rPr>
      </w:pPr>
      <w:r>
        <w:rPr>
          <w:rFonts w:ascii="Sylfaen" w:hAnsi="Sylfaen" w:cs="Sylfaen"/>
          <w:sz w:val="24"/>
          <w:szCs w:val="24"/>
          <w:lang w:val="ka-GE"/>
        </w:rPr>
        <w:t xml:space="preserve">დასკვნა </w:t>
      </w:r>
    </w:p>
    <w:p w:rsidR="009C251A" w:rsidRDefault="0019451C" w:rsidP="00103120">
      <w:pPr>
        <w:pStyle w:val="ListParagraph"/>
        <w:numPr>
          <w:ilvl w:val="0"/>
          <w:numId w:val="38"/>
        </w:numPr>
        <w:spacing w:line="360" w:lineRule="auto"/>
        <w:jc w:val="both"/>
        <w:rPr>
          <w:rFonts w:ascii="Sylfaen" w:hAnsi="Sylfaen"/>
          <w:lang w:val="ka-GE"/>
        </w:rPr>
      </w:pPr>
      <w:r>
        <w:rPr>
          <w:rFonts w:ascii="Sylfaen" w:hAnsi="Sylfaen"/>
          <w:lang w:val="ka-GE"/>
        </w:rPr>
        <w:t>ტრანსგენდერ პირებს</w:t>
      </w:r>
      <w:r w:rsidR="009C251A" w:rsidRPr="00D67098">
        <w:rPr>
          <w:rFonts w:ascii="Sylfaen" w:hAnsi="Sylfaen"/>
          <w:lang w:val="ka-GE"/>
        </w:rPr>
        <w:t xml:space="preserve"> თვითგადარჩენისათვის (დასაქმება, საცხოვრისის</w:t>
      </w:r>
      <w:r w:rsidR="00D67098" w:rsidRPr="00D67098">
        <w:rPr>
          <w:rFonts w:ascii="Sylfaen" w:hAnsi="Sylfaen"/>
          <w:lang w:val="ka-GE"/>
        </w:rPr>
        <w:t xml:space="preserve"> და</w:t>
      </w:r>
      <w:r w:rsidR="009C251A" w:rsidRPr="00D67098">
        <w:rPr>
          <w:rFonts w:ascii="Sylfaen" w:hAnsi="Sylfaen"/>
          <w:lang w:val="ka-GE"/>
        </w:rPr>
        <w:t xml:space="preserve"> </w:t>
      </w:r>
      <w:r w:rsidR="00D67098" w:rsidRPr="00D67098">
        <w:rPr>
          <w:rFonts w:ascii="Sylfaen" w:hAnsi="Sylfaen"/>
          <w:lang w:val="ka-GE"/>
        </w:rPr>
        <w:t xml:space="preserve"> სოციალური კონტაქტების შენარჩუნება, განათლებისა და სამედიცინო სერვისების მიღება) ხშირ შემთხვევაში უწევთ არა გენდერული იდენტობის</w:t>
      </w:r>
      <w:r w:rsidR="00D67098">
        <w:rPr>
          <w:rFonts w:ascii="Sylfaen" w:hAnsi="Sylfaen"/>
          <w:lang w:val="ka-GE"/>
        </w:rPr>
        <w:t>,</w:t>
      </w:r>
      <w:r w:rsidR="00D67098" w:rsidRPr="00D67098">
        <w:rPr>
          <w:rFonts w:ascii="Sylfaen" w:hAnsi="Sylfaen"/>
          <w:lang w:val="ka-GE"/>
        </w:rPr>
        <w:t xml:space="preserve"> არამედ ბიოლოგიურ</w:t>
      </w:r>
      <w:r>
        <w:rPr>
          <w:rFonts w:ascii="Sylfaen" w:hAnsi="Sylfaen"/>
          <w:lang w:val="ka-GE"/>
        </w:rPr>
        <w:t>ი</w:t>
      </w:r>
      <w:r w:rsidR="00D67098" w:rsidRPr="00D67098">
        <w:rPr>
          <w:rFonts w:ascii="Sylfaen" w:hAnsi="Sylfaen"/>
          <w:lang w:val="ka-GE"/>
        </w:rPr>
        <w:t xml:space="preserve"> სქესის სტერეოტი</w:t>
      </w:r>
      <w:r>
        <w:rPr>
          <w:rFonts w:ascii="Sylfaen" w:hAnsi="Sylfaen"/>
          <w:lang w:val="ka-GE"/>
        </w:rPr>
        <w:t>პული ნორმის შესაბამისად მოქცევა,</w:t>
      </w:r>
      <w:r w:rsidR="00D67098" w:rsidRPr="00D67098">
        <w:rPr>
          <w:rFonts w:ascii="Sylfaen" w:hAnsi="Sylfaen"/>
          <w:lang w:val="ka-GE"/>
        </w:rPr>
        <w:t xml:space="preserve"> </w:t>
      </w:r>
      <w:r>
        <w:rPr>
          <w:rFonts w:ascii="Sylfaen" w:hAnsi="Sylfaen"/>
          <w:lang w:val="ka-GE"/>
        </w:rPr>
        <w:t>გამონაკლისია სექს-</w:t>
      </w:r>
      <w:r w:rsidR="00C2164C">
        <w:rPr>
          <w:rFonts w:ascii="Sylfaen" w:hAnsi="Sylfaen"/>
          <w:lang w:val="ka-GE"/>
        </w:rPr>
        <w:t xml:space="preserve">სამუშაოს ეპიზოდები ტრანსგენდერ ქალებში, სადაც ფემინურობა კლიენტებთან ურთიერთობას უწყობს ხელს.  </w:t>
      </w:r>
    </w:p>
    <w:p w:rsidR="00A661A2" w:rsidRDefault="00A661A2" w:rsidP="00103120">
      <w:pPr>
        <w:pStyle w:val="ListParagraph"/>
        <w:numPr>
          <w:ilvl w:val="0"/>
          <w:numId w:val="38"/>
        </w:numPr>
        <w:spacing w:line="360" w:lineRule="auto"/>
        <w:jc w:val="both"/>
        <w:rPr>
          <w:rFonts w:ascii="Sylfaen" w:hAnsi="Sylfaen"/>
          <w:lang w:val="ka-GE"/>
        </w:rPr>
      </w:pPr>
      <w:r>
        <w:rPr>
          <w:rFonts w:ascii="Sylfaen" w:hAnsi="Sylfaen"/>
          <w:lang w:val="ka-GE"/>
        </w:rPr>
        <w:t>გენდერული იდენტობის საჯაროდ აღიარების ხარისხი განსხვავდება და დამოკიდებულია პირად აღქმაზე, თუ ვინ რას ეძახის სტატუსის გ</w:t>
      </w:r>
      <w:r w:rsidR="0019451C">
        <w:rPr>
          <w:rFonts w:ascii="Sylfaen" w:hAnsi="Sylfaen"/>
          <w:lang w:val="ka-GE"/>
        </w:rPr>
        <w:t>ახსნას. რესპონდენტების მიხედვით</w:t>
      </w:r>
      <w:r>
        <w:rPr>
          <w:rFonts w:ascii="Sylfaen" w:hAnsi="Sylfaen"/>
          <w:lang w:val="ka-GE"/>
        </w:rPr>
        <w:t xml:space="preserve"> იმ ტრანსგენდერების რაოდენობა</w:t>
      </w:r>
      <w:r w:rsidR="0019451C">
        <w:rPr>
          <w:rFonts w:ascii="Sylfaen" w:hAnsi="Sylfaen"/>
          <w:lang w:val="ka-GE"/>
        </w:rPr>
        <w:t>,</w:t>
      </w:r>
      <w:r>
        <w:rPr>
          <w:rFonts w:ascii="Sylfaen" w:hAnsi="Sylfaen"/>
          <w:lang w:val="ka-GE"/>
        </w:rPr>
        <w:t xml:space="preserve"> ვინც არსად მალავს თავის სტატუს, ძალიან მცირეა.</w:t>
      </w:r>
    </w:p>
    <w:p w:rsidR="002922C8" w:rsidRDefault="002922C8" w:rsidP="00103120">
      <w:pPr>
        <w:pStyle w:val="ListParagraph"/>
        <w:numPr>
          <w:ilvl w:val="0"/>
          <w:numId w:val="38"/>
        </w:numPr>
        <w:spacing w:line="360" w:lineRule="auto"/>
        <w:jc w:val="both"/>
        <w:rPr>
          <w:rFonts w:ascii="Sylfaen" w:hAnsi="Sylfaen"/>
          <w:lang w:val="ka-GE"/>
        </w:rPr>
      </w:pPr>
      <w:r w:rsidRPr="00076C40">
        <w:rPr>
          <w:rFonts w:ascii="Sylfaen" w:hAnsi="Sylfaen"/>
          <w:lang w:val="ka-GE"/>
        </w:rPr>
        <w:t>არც კერძო და არც სახელმწიფო სადაზღვევო სისტ</w:t>
      </w:r>
      <w:r>
        <w:rPr>
          <w:rFonts w:ascii="Sylfaen" w:hAnsi="Sylfaen"/>
          <w:lang w:val="ka-GE"/>
        </w:rPr>
        <w:t>ემა არ აფინანსებს  სქესის კორ</w:t>
      </w:r>
      <w:r w:rsidR="0019451C">
        <w:rPr>
          <w:rFonts w:ascii="Sylfaen" w:hAnsi="Sylfaen"/>
          <w:lang w:val="ka-GE"/>
        </w:rPr>
        <w:t>ე</w:t>
      </w:r>
      <w:r>
        <w:rPr>
          <w:rFonts w:ascii="Sylfaen" w:hAnsi="Sylfaen"/>
          <w:lang w:val="ka-GE"/>
        </w:rPr>
        <w:t>ქციის</w:t>
      </w:r>
      <w:r w:rsidRPr="00076C40">
        <w:rPr>
          <w:rFonts w:ascii="Sylfaen" w:hAnsi="Sylfaen"/>
          <w:lang w:val="ka-GE"/>
        </w:rPr>
        <w:t xml:space="preserve"> ქირურგიულ ოპერაციებს. სქესის კორექციის ოპერაცია კი, როგორც წესი, მეტად ძვირადღირებულია და</w:t>
      </w:r>
      <w:r>
        <w:rPr>
          <w:rFonts w:ascii="Sylfaen" w:hAnsi="Sylfaen"/>
          <w:lang w:val="ka-GE"/>
        </w:rPr>
        <w:t xml:space="preserve"> ხელმისაწვდომი არაა საქართველოში</w:t>
      </w:r>
      <w:r w:rsidRPr="00076C40">
        <w:rPr>
          <w:rFonts w:ascii="Sylfaen" w:hAnsi="Sylfaen"/>
          <w:lang w:val="ka-GE"/>
        </w:rPr>
        <w:t>.</w:t>
      </w:r>
      <w:r>
        <w:rPr>
          <w:rFonts w:ascii="Sylfaen" w:hAnsi="Sylfaen"/>
          <w:lang w:val="ka-GE"/>
        </w:rPr>
        <w:t xml:space="preserve"> </w:t>
      </w:r>
      <w:r w:rsidR="00917118">
        <w:rPr>
          <w:rFonts w:ascii="Sylfaen" w:hAnsi="Sylfaen"/>
          <w:lang w:val="ka-GE"/>
        </w:rPr>
        <w:t xml:space="preserve">მაგრამ მხოლოდ სქესი სრული კორექციის </w:t>
      </w:r>
      <w:r w:rsidR="00917118" w:rsidRPr="00076C40">
        <w:rPr>
          <w:rFonts w:ascii="Sylfaen" w:hAnsi="Sylfaen"/>
          <w:lang w:val="ka-GE"/>
        </w:rPr>
        <w:t xml:space="preserve"> შემდეგაა შესაძლებელი </w:t>
      </w:r>
      <w:r w:rsidR="00917118">
        <w:rPr>
          <w:rFonts w:ascii="Sylfaen" w:hAnsi="Sylfaen"/>
          <w:lang w:val="ka-GE"/>
        </w:rPr>
        <w:t xml:space="preserve">პირადობის დამადასტურებელ დოკუმენტში სქესის გრაფის </w:t>
      </w:r>
      <w:r w:rsidR="00917118">
        <w:rPr>
          <w:rFonts w:ascii="Sylfaen" w:hAnsi="Sylfaen"/>
          <w:lang w:val="ka-GE"/>
        </w:rPr>
        <w:lastRenderedPageBreak/>
        <w:t xml:space="preserve">ცვლილება. </w:t>
      </w:r>
    </w:p>
    <w:p w:rsidR="00D67098" w:rsidRDefault="00ED78AA" w:rsidP="00103120">
      <w:pPr>
        <w:pStyle w:val="ListParagraph"/>
        <w:numPr>
          <w:ilvl w:val="0"/>
          <w:numId w:val="38"/>
        </w:numPr>
        <w:spacing w:line="360" w:lineRule="auto"/>
        <w:jc w:val="both"/>
        <w:rPr>
          <w:rFonts w:ascii="Sylfaen" w:hAnsi="Sylfaen"/>
          <w:lang w:val="ka-GE"/>
        </w:rPr>
      </w:pPr>
      <w:r w:rsidRPr="00ED78AA">
        <w:rPr>
          <w:rFonts w:ascii="Sylfaen" w:hAnsi="Sylfaen"/>
          <w:lang w:val="ka-GE"/>
        </w:rPr>
        <w:t>ტრანსგენდერებისთვის ჯანდაცვის სერვისებზე ხელმისაწვდომობა ძალიან  მწირია, განსაკუთრებით სახე</w:t>
      </w:r>
      <w:r w:rsidR="0019451C">
        <w:rPr>
          <w:rFonts w:ascii="Sylfaen" w:hAnsi="Sylfaen"/>
          <w:lang w:val="ka-GE"/>
        </w:rPr>
        <w:t>ლმწიფო და კერძო კლინიკების ბაზა</w:t>
      </w:r>
      <w:r w:rsidRPr="00ED78AA">
        <w:rPr>
          <w:rFonts w:ascii="Sylfaen" w:hAnsi="Sylfaen"/>
          <w:lang w:val="ka-GE"/>
        </w:rPr>
        <w:t>ზე, რომელთა მიმ</w:t>
      </w:r>
      <w:r w:rsidR="0019451C">
        <w:rPr>
          <w:rFonts w:ascii="Sylfaen" w:hAnsi="Sylfaen"/>
          <w:lang w:val="ka-GE"/>
        </w:rPr>
        <w:t>ართ ნდობა განსაკუთრებით დაბალია</w:t>
      </w:r>
      <w:r w:rsidRPr="00ED78AA">
        <w:rPr>
          <w:rFonts w:ascii="Sylfaen" w:hAnsi="Sylfaen"/>
          <w:lang w:val="ka-GE"/>
        </w:rPr>
        <w:t xml:space="preserve"> ან საკუთარი</w:t>
      </w:r>
      <w:r w:rsidR="0019451C">
        <w:rPr>
          <w:rFonts w:ascii="Sylfaen" w:hAnsi="Sylfaen"/>
          <w:lang w:val="ka-GE"/>
        </w:rPr>
        <w:t>,</w:t>
      </w:r>
      <w:r w:rsidRPr="00ED78AA">
        <w:rPr>
          <w:rFonts w:ascii="Sylfaen" w:hAnsi="Sylfaen"/>
          <w:lang w:val="ka-GE"/>
        </w:rPr>
        <w:t xml:space="preserve"> ან თემის სხვა წევრის გამოცდილებაზე დაყრდნობით.  </w:t>
      </w:r>
    </w:p>
    <w:p w:rsidR="0064641E" w:rsidRPr="0064641E" w:rsidRDefault="0064641E" w:rsidP="00103120">
      <w:pPr>
        <w:pStyle w:val="ListParagraph"/>
        <w:numPr>
          <w:ilvl w:val="0"/>
          <w:numId w:val="38"/>
        </w:numPr>
        <w:spacing w:line="360" w:lineRule="auto"/>
        <w:jc w:val="both"/>
        <w:rPr>
          <w:rFonts w:ascii="Sylfaen" w:hAnsi="Sylfaen" w:cs="Calibri"/>
          <w:color w:val="222222"/>
          <w:lang w:val="ka-GE" w:eastAsia="en-US"/>
        </w:rPr>
      </w:pPr>
      <w:r w:rsidRPr="0064641E">
        <w:rPr>
          <w:rFonts w:ascii="Sylfaen" w:hAnsi="Sylfaen" w:cs="Calibri"/>
          <w:color w:val="222222"/>
          <w:lang w:val="ka-GE" w:eastAsia="en-US"/>
        </w:rPr>
        <w:t>ტრანსგენდერების მოწყვლადობა აივ ინფექციის მიმართ განპირობებულია სტრუქტურული მექანიზმებითა და დისკრიმინაციით დასაქმების, განათლების, საცხოვრებლის და ჯანდაცვის სფეროებში.</w:t>
      </w:r>
    </w:p>
    <w:p w:rsidR="001146A7" w:rsidRPr="001146A7" w:rsidRDefault="0019451C" w:rsidP="00103120">
      <w:pPr>
        <w:pStyle w:val="ListParagraph"/>
        <w:numPr>
          <w:ilvl w:val="0"/>
          <w:numId w:val="38"/>
        </w:numPr>
        <w:spacing w:line="360" w:lineRule="auto"/>
        <w:jc w:val="both"/>
        <w:rPr>
          <w:rFonts w:ascii="Sylfaen" w:hAnsi="Sylfaen"/>
          <w:lang w:val="ka-GE"/>
        </w:rPr>
      </w:pPr>
      <w:r>
        <w:rPr>
          <w:rFonts w:ascii="Sylfaen" w:hAnsi="Sylfaen"/>
          <w:lang w:val="ka-GE"/>
        </w:rPr>
        <w:t>სტიგმა და დისკრიმინაცია</w:t>
      </w:r>
      <w:r w:rsidR="001146A7" w:rsidRPr="001146A7">
        <w:rPr>
          <w:rFonts w:ascii="Sylfaen" w:hAnsi="Sylfaen"/>
          <w:lang w:val="ka-GE"/>
        </w:rPr>
        <w:t xml:space="preserve"> ბარიერს ქმნის სამედიცინო მომსახურების მიღებისას. დისკრიმინაციის გამო ტრანსგენდერი პირები არ </w:t>
      </w:r>
      <w:r w:rsidR="004129C0">
        <w:rPr>
          <w:rFonts w:ascii="Sylfaen" w:hAnsi="Sylfaen"/>
          <w:lang w:val="ka-GE"/>
        </w:rPr>
        <w:t>მიმართავენ სამედიცინო სერვისებს</w:t>
      </w:r>
      <w:r w:rsidR="001146A7" w:rsidRPr="001146A7">
        <w:rPr>
          <w:rFonts w:ascii="Sylfaen" w:hAnsi="Sylfaen"/>
          <w:lang w:val="ka-GE"/>
        </w:rPr>
        <w:t>. იმ შემთხვევაში კი, როცა მიმართავენ</w:t>
      </w:r>
      <w:r>
        <w:rPr>
          <w:rFonts w:ascii="Sylfaen" w:hAnsi="Sylfaen"/>
          <w:lang w:val="ka-GE"/>
        </w:rPr>
        <w:t>,</w:t>
      </w:r>
      <w:r w:rsidR="001146A7" w:rsidRPr="001146A7">
        <w:rPr>
          <w:rFonts w:ascii="Sylfaen" w:hAnsi="Sylfaen"/>
          <w:lang w:val="ka-GE"/>
        </w:rPr>
        <w:t xml:space="preserve"> ხშირად მათ ამცირებენ, შეურაცხოფას აყენებენ და ზოგჯერ უარსაც ეუბნებიან სამედიცნო მომსახურებაზე. სამედიცინო პერსონალის დიდმა ნაწილმა არ იცის ტრანსგენდერი პირების სპეციალური ს</w:t>
      </w:r>
      <w:r w:rsidR="004129C0">
        <w:rPr>
          <w:rFonts w:ascii="Sylfaen" w:hAnsi="Sylfaen"/>
          <w:lang w:val="ka-GE"/>
        </w:rPr>
        <w:t>ამედიცინო საჭიროებების შესახებ, არც მგრძნობელობა და თანაგრძნობა გააჩნია ჯგუფი</w:t>
      </w:r>
      <w:r>
        <w:rPr>
          <w:rFonts w:ascii="Sylfaen" w:hAnsi="Sylfaen"/>
          <w:lang w:val="ka-GE"/>
        </w:rPr>
        <w:t>ს</w:t>
      </w:r>
      <w:r w:rsidR="004129C0">
        <w:rPr>
          <w:rFonts w:ascii="Sylfaen" w:hAnsi="Sylfaen"/>
          <w:lang w:val="ka-GE"/>
        </w:rPr>
        <w:t xml:space="preserve"> მიმართ. </w:t>
      </w:r>
    </w:p>
    <w:p w:rsidR="00010A9B" w:rsidRDefault="00ED78AA" w:rsidP="00103120">
      <w:pPr>
        <w:pStyle w:val="ListParagraph"/>
        <w:numPr>
          <w:ilvl w:val="0"/>
          <w:numId w:val="38"/>
        </w:numPr>
        <w:spacing w:line="360" w:lineRule="auto"/>
        <w:jc w:val="both"/>
        <w:rPr>
          <w:rFonts w:ascii="Sylfaen" w:hAnsi="Sylfaen"/>
          <w:lang w:val="ka-GE"/>
        </w:rPr>
      </w:pPr>
      <w:r>
        <w:rPr>
          <w:rFonts w:ascii="Sylfaen" w:hAnsi="Sylfaen"/>
          <w:lang w:val="ka-GE"/>
        </w:rPr>
        <w:t xml:space="preserve">ტრანსგენდერებისათვის არასამთავრობო სექტორის მიერ შეთავაზებული პაკეტი </w:t>
      </w:r>
      <w:r w:rsidR="0019451C">
        <w:rPr>
          <w:rFonts w:ascii="Sylfaen" w:hAnsi="Sylfaen"/>
          <w:lang w:val="ka-GE"/>
        </w:rPr>
        <w:t>მოიცავს ტესტირებას აივ ინფექცია/</w:t>
      </w:r>
      <w:r>
        <w:rPr>
          <w:rFonts w:ascii="Sylfaen" w:hAnsi="Sylfaen"/>
          <w:lang w:val="ka-GE"/>
        </w:rPr>
        <w:t xml:space="preserve">შიდსზე, ჰეპატიტებზე, სექსუალური კონტაქტით გადამდებ </w:t>
      </w:r>
      <w:r w:rsidRPr="00010A9B">
        <w:rPr>
          <w:rFonts w:ascii="Sylfaen" w:hAnsi="Sylfaen"/>
          <w:lang w:val="ka-GE"/>
        </w:rPr>
        <w:t>ინფექციებზე ტესტირებასა და მკურნალობას, ფსიქოლოგისა და იურისტის დახმარებას, P</w:t>
      </w:r>
      <w:r w:rsidRPr="00010A9B">
        <w:rPr>
          <w:rFonts w:ascii="Sylfaen" w:hAnsi="Sylfaen"/>
        </w:rPr>
        <w:t>r</w:t>
      </w:r>
      <w:r w:rsidRPr="00010A9B">
        <w:rPr>
          <w:rFonts w:ascii="Sylfaen" w:hAnsi="Sylfaen"/>
          <w:lang w:val="ka-GE"/>
        </w:rPr>
        <w:t>EP</w:t>
      </w:r>
      <w:r w:rsidR="00010A9B" w:rsidRPr="00010A9B">
        <w:rPr>
          <w:rFonts w:ascii="Sylfaen" w:hAnsi="Sylfaen"/>
          <w:lang w:val="ka-GE"/>
        </w:rPr>
        <w:t>-ს.</w:t>
      </w:r>
      <w:r w:rsidR="00010A9B">
        <w:rPr>
          <w:rFonts w:ascii="Sylfaen" w:hAnsi="Sylfaen"/>
          <w:lang w:val="ka-GE"/>
        </w:rPr>
        <w:t xml:space="preserve"> </w:t>
      </w:r>
    </w:p>
    <w:p w:rsidR="00ED78AA" w:rsidRDefault="0019451C" w:rsidP="00103120">
      <w:pPr>
        <w:pStyle w:val="ListParagraph"/>
        <w:numPr>
          <w:ilvl w:val="0"/>
          <w:numId w:val="38"/>
        </w:numPr>
        <w:spacing w:line="360" w:lineRule="auto"/>
        <w:jc w:val="both"/>
        <w:rPr>
          <w:rFonts w:ascii="Sylfaen" w:hAnsi="Sylfaen"/>
          <w:lang w:val="ka-GE"/>
        </w:rPr>
      </w:pPr>
      <w:r>
        <w:rPr>
          <w:rFonts w:ascii="Sylfaen" w:hAnsi="Sylfaen"/>
          <w:lang w:val="ka-GE"/>
        </w:rPr>
        <w:t xml:space="preserve"> თანასწორ-განმანათლებლები</w:t>
      </w:r>
      <w:r w:rsidR="00ED78AA">
        <w:rPr>
          <w:rFonts w:ascii="Sylfaen" w:hAnsi="Sylfaen"/>
          <w:lang w:val="ka-GE"/>
        </w:rPr>
        <w:t xml:space="preserve"> და სოციალური მუშ</w:t>
      </w:r>
      <w:r>
        <w:rPr>
          <w:rFonts w:ascii="Sylfaen" w:hAnsi="Sylfaen"/>
          <w:lang w:val="ka-GE"/>
        </w:rPr>
        <w:t>ა</w:t>
      </w:r>
      <w:r w:rsidR="00ED78AA">
        <w:rPr>
          <w:rFonts w:ascii="Sylfaen" w:hAnsi="Sylfaen"/>
          <w:lang w:val="ka-GE"/>
        </w:rPr>
        <w:t>კები ჩართულები არიან გადამისამართებისა და სოციალური თანხლების მიწოდებაში</w:t>
      </w:r>
      <w:r w:rsidR="00010A9B">
        <w:rPr>
          <w:rFonts w:ascii="Sylfaen" w:hAnsi="Sylfaen"/>
          <w:lang w:val="ka-GE"/>
        </w:rPr>
        <w:t>, რაც ძალიან დადებითად მოიხსენიება რესპონდენ</w:t>
      </w:r>
      <w:r>
        <w:rPr>
          <w:rFonts w:ascii="Sylfaen" w:hAnsi="Sylfaen"/>
          <w:lang w:val="ka-GE"/>
        </w:rPr>
        <w:t>ტ</w:t>
      </w:r>
      <w:r w:rsidR="00010A9B">
        <w:rPr>
          <w:rFonts w:ascii="Sylfaen" w:hAnsi="Sylfaen"/>
          <w:lang w:val="ka-GE"/>
        </w:rPr>
        <w:t xml:space="preserve">ების მხრიდან და ხაზს უსვამს ამ ინტერვენციების ეფექტურობას. </w:t>
      </w:r>
      <w:r w:rsidR="00ED78AA">
        <w:rPr>
          <w:rFonts w:ascii="Sylfaen" w:hAnsi="Sylfaen"/>
          <w:lang w:val="ka-GE"/>
        </w:rPr>
        <w:t>ყვე</w:t>
      </w:r>
      <w:r w:rsidR="00010A9B">
        <w:rPr>
          <w:rFonts w:ascii="Sylfaen" w:hAnsi="Sylfaen"/>
          <w:lang w:val="ka-GE"/>
        </w:rPr>
        <w:t>ლაზე ფართოდ გამოყენებადი სერვისები:</w:t>
      </w:r>
      <w:r w:rsidR="00ED78AA">
        <w:rPr>
          <w:rFonts w:ascii="Sylfaen" w:hAnsi="Sylfaen"/>
          <w:lang w:val="ka-GE"/>
        </w:rPr>
        <w:t xml:space="preserve"> კონდომებით და ლუბრიკანტებით მომარაგება, ფსიქოლოგის და იურისტის მომსახურება და შიდსის ცენტრში რეფერალია.</w:t>
      </w:r>
    </w:p>
    <w:p w:rsidR="00C2164C" w:rsidRDefault="00D13B6E" w:rsidP="00103120">
      <w:pPr>
        <w:pStyle w:val="ListParagraph"/>
        <w:numPr>
          <w:ilvl w:val="0"/>
          <w:numId w:val="38"/>
        </w:numPr>
        <w:spacing w:line="360" w:lineRule="auto"/>
        <w:jc w:val="both"/>
        <w:rPr>
          <w:rFonts w:ascii="Sylfaen" w:hAnsi="Sylfaen"/>
          <w:lang w:val="ka-GE"/>
        </w:rPr>
      </w:pPr>
      <w:r>
        <w:rPr>
          <w:rFonts w:ascii="Sylfaen" w:hAnsi="Sylfaen"/>
          <w:lang w:val="ka-GE"/>
        </w:rPr>
        <w:t xml:space="preserve">ტრანსგენდერ პოპულაციაში სხვა პოპულაციასთან შედარებით მაღალია  ალკოჰოლის მოხმარება, </w:t>
      </w:r>
      <w:r w:rsidR="00A80203">
        <w:rPr>
          <w:rFonts w:ascii="Sylfaen" w:hAnsi="Sylfaen"/>
          <w:lang w:val="ka-GE"/>
        </w:rPr>
        <w:t xml:space="preserve">ზოგიერთ მათგანს აქვს  ნარკოტიკების მოხმარების ეპიზოდები, </w:t>
      </w:r>
      <w:r w:rsidRPr="00A80203">
        <w:rPr>
          <w:rFonts w:ascii="Sylfaen" w:hAnsi="Sylfaen"/>
          <w:lang w:val="ka-GE"/>
        </w:rPr>
        <w:t>ძალიან დაბალი</w:t>
      </w:r>
      <w:r w:rsidR="00A80203">
        <w:rPr>
          <w:rFonts w:ascii="Sylfaen" w:hAnsi="Sylfaen"/>
          <w:lang w:val="ka-GE"/>
        </w:rPr>
        <w:t>ა</w:t>
      </w:r>
      <w:r w:rsidRPr="00A80203">
        <w:rPr>
          <w:rFonts w:ascii="Sylfaen" w:hAnsi="Sylfaen"/>
          <w:lang w:val="ka-GE"/>
        </w:rPr>
        <w:t xml:space="preserve"> მათი ჩართულობა ზიანის შემცირების </w:t>
      </w:r>
      <w:r w:rsidR="0019451C">
        <w:rPr>
          <w:rFonts w:ascii="Sylfaen" w:hAnsi="Sylfaen"/>
          <w:lang w:val="ka-GE"/>
        </w:rPr>
        <w:t xml:space="preserve">ალკო და </w:t>
      </w:r>
      <w:r w:rsidR="00C2164C">
        <w:rPr>
          <w:rFonts w:ascii="Sylfaen" w:hAnsi="Sylfaen"/>
          <w:lang w:val="ka-GE"/>
        </w:rPr>
        <w:t xml:space="preserve">ნარკო რეაბილიტაციის </w:t>
      </w:r>
      <w:r w:rsidRPr="00A80203">
        <w:rPr>
          <w:rFonts w:ascii="Sylfaen" w:hAnsi="Sylfaen"/>
          <w:lang w:val="ka-GE"/>
        </w:rPr>
        <w:t>პროგრამებში, რადგან არ</w:t>
      </w:r>
      <w:r w:rsidR="003B0DB3">
        <w:rPr>
          <w:rFonts w:ascii="Sylfaen" w:hAnsi="Sylfaen"/>
          <w:lang w:val="ka-GE"/>
        </w:rPr>
        <w:t>ს</w:t>
      </w:r>
      <w:r w:rsidRPr="00A80203">
        <w:rPr>
          <w:rFonts w:ascii="Sylfaen" w:hAnsi="Sylfaen"/>
          <w:lang w:val="ka-GE"/>
        </w:rPr>
        <w:t>ებული ფორმატით, ისინი ვერ აკმა</w:t>
      </w:r>
      <w:r w:rsidR="00F75374">
        <w:rPr>
          <w:rFonts w:ascii="Sylfaen" w:hAnsi="Sylfaen"/>
          <w:lang w:val="ka-GE"/>
        </w:rPr>
        <w:t>ყოფილებენ</w:t>
      </w:r>
      <w:r w:rsidRPr="00A80203">
        <w:rPr>
          <w:rFonts w:ascii="Sylfaen" w:hAnsi="Sylfaen"/>
          <w:lang w:val="ka-GE"/>
        </w:rPr>
        <w:t xml:space="preserve"> მათ კომპლექსურ </w:t>
      </w:r>
      <w:r w:rsidRPr="00A80203">
        <w:rPr>
          <w:rFonts w:ascii="Sylfaen" w:hAnsi="Sylfaen"/>
          <w:lang w:val="ka-GE"/>
        </w:rPr>
        <w:lastRenderedPageBreak/>
        <w:t xml:space="preserve">საჭიროებებს. </w:t>
      </w:r>
    </w:p>
    <w:p w:rsidR="000F46E8" w:rsidRDefault="000F46E8" w:rsidP="00103120">
      <w:pPr>
        <w:pStyle w:val="ListParagraph"/>
        <w:numPr>
          <w:ilvl w:val="0"/>
          <w:numId w:val="38"/>
        </w:numPr>
        <w:spacing w:line="360" w:lineRule="auto"/>
        <w:jc w:val="both"/>
        <w:rPr>
          <w:rFonts w:ascii="Sylfaen" w:hAnsi="Sylfaen"/>
          <w:lang w:val="ka-GE"/>
        </w:rPr>
      </w:pPr>
      <w:r>
        <w:rPr>
          <w:rFonts w:ascii="Sylfaen" w:hAnsi="Sylfaen"/>
          <w:lang w:val="ka-GE"/>
        </w:rPr>
        <w:t>ტრანსგენდერ</w:t>
      </w:r>
      <w:r w:rsidR="00F75374">
        <w:rPr>
          <w:rFonts w:ascii="Sylfaen" w:hAnsi="Sylfaen"/>
          <w:lang w:val="ka-GE"/>
        </w:rPr>
        <w:t>ი ქალების სექს-</w:t>
      </w:r>
      <w:r>
        <w:rPr>
          <w:rFonts w:ascii="Sylfaen" w:hAnsi="Sylfaen"/>
          <w:lang w:val="ka-GE"/>
        </w:rPr>
        <w:t>პარტნიორებში ხშირად აღინიშნება ნარკოტიკების მოხმარება, მათ შორის ინექციური გზით, განსაკუთრებით იმ შემთხვევაში</w:t>
      </w:r>
      <w:r w:rsidR="00F75374">
        <w:rPr>
          <w:rFonts w:ascii="Sylfaen" w:hAnsi="Sylfaen"/>
          <w:lang w:val="ka-GE"/>
        </w:rPr>
        <w:t>,</w:t>
      </w:r>
      <w:r>
        <w:rPr>
          <w:rFonts w:ascii="Sylfaen" w:hAnsi="Sylfaen"/>
          <w:lang w:val="ka-GE"/>
        </w:rPr>
        <w:t xml:space="preserve"> როდესაც ტრანსგენდერი ქალები სექს სამუშაოში არიან  ჩართულები. </w:t>
      </w:r>
    </w:p>
    <w:p w:rsidR="00800D85" w:rsidRDefault="00F75374" w:rsidP="00103120">
      <w:pPr>
        <w:pStyle w:val="ListParagraph"/>
        <w:numPr>
          <w:ilvl w:val="0"/>
          <w:numId w:val="38"/>
        </w:numPr>
        <w:spacing w:line="360" w:lineRule="auto"/>
        <w:jc w:val="both"/>
        <w:rPr>
          <w:rFonts w:ascii="Sylfaen" w:hAnsi="Sylfaen"/>
          <w:lang w:val="ka-GE"/>
        </w:rPr>
      </w:pPr>
      <w:r>
        <w:rPr>
          <w:rFonts w:ascii="Sylfaen" w:hAnsi="Sylfaen"/>
          <w:lang w:val="ka-GE"/>
        </w:rPr>
        <w:t>ტრანსგენდერებს</w:t>
      </w:r>
      <w:r w:rsidR="009D6FE6">
        <w:rPr>
          <w:rFonts w:ascii="Sylfaen" w:hAnsi="Sylfaen"/>
          <w:lang w:val="ka-GE"/>
        </w:rPr>
        <w:t xml:space="preserve"> აქვთ </w:t>
      </w:r>
      <w:r w:rsidR="00800D85">
        <w:rPr>
          <w:rFonts w:ascii="Sylfaen" w:hAnsi="Sylfaen"/>
          <w:lang w:val="ka-GE"/>
        </w:rPr>
        <w:t>მრა</w:t>
      </w:r>
      <w:r>
        <w:rPr>
          <w:rFonts w:ascii="Sylfaen" w:hAnsi="Sylfaen"/>
          <w:lang w:val="ka-GE"/>
        </w:rPr>
        <w:t>ვალფეროვანი სექსუალური პრაქტიკა</w:t>
      </w:r>
      <w:r w:rsidR="00800D85">
        <w:rPr>
          <w:rFonts w:ascii="Sylfaen" w:hAnsi="Sylfaen"/>
          <w:lang w:val="ka-GE"/>
        </w:rPr>
        <w:t>, რაც განპირობებული</w:t>
      </w:r>
      <w:r>
        <w:rPr>
          <w:rFonts w:ascii="Sylfaen" w:hAnsi="Sylfaen"/>
          <w:lang w:val="ka-GE"/>
        </w:rPr>
        <w:t>ა</w:t>
      </w:r>
      <w:r w:rsidR="00800D85">
        <w:rPr>
          <w:rFonts w:ascii="Sylfaen" w:hAnsi="Sylfaen"/>
          <w:lang w:val="ka-GE"/>
        </w:rPr>
        <w:t xml:space="preserve"> პარტ</w:t>
      </w:r>
      <w:r>
        <w:rPr>
          <w:rFonts w:ascii="Sylfaen" w:hAnsi="Sylfaen"/>
          <w:lang w:val="ka-GE"/>
        </w:rPr>
        <w:t>ნიორების სქესით, სექს-</w:t>
      </w:r>
      <w:r w:rsidR="00800D85">
        <w:rPr>
          <w:rFonts w:ascii="Sylfaen" w:hAnsi="Sylfaen"/>
          <w:lang w:val="ka-GE"/>
        </w:rPr>
        <w:t>სამუშაოს სპეციფიკით, მუდმივი პარტ</w:t>
      </w:r>
      <w:r>
        <w:rPr>
          <w:rFonts w:ascii="Sylfaen" w:hAnsi="Sylfaen"/>
          <w:lang w:val="ka-GE"/>
        </w:rPr>
        <w:t>ნ</w:t>
      </w:r>
      <w:r w:rsidR="00800D85">
        <w:rPr>
          <w:rFonts w:ascii="Sylfaen" w:hAnsi="Sylfaen"/>
          <w:lang w:val="ka-GE"/>
        </w:rPr>
        <w:t xml:space="preserve">იორთან და შემთხვევითი კავშირების  დინამიკით. უპირატესობა დაცულ სქესობრივ კონტაქტებს ენიჭება, ჯანრთელობის სტატუსიდან და </w:t>
      </w:r>
      <w:r w:rsidR="001146A7">
        <w:rPr>
          <w:rFonts w:ascii="Sylfaen" w:hAnsi="Sylfaen"/>
          <w:lang w:val="ka-GE"/>
        </w:rPr>
        <w:t xml:space="preserve">თემში დანერგილი </w:t>
      </w:r>
      <w:r w:rsidR="001553F1">
        <w:rPr>
          <w:rFonts w:ascii="Sylfaen" w:hAnsi="Sylfaen"/>
          <w:lang w:val="ka-GE"/>
        </w:rPr>
        <w:t>სექს-</w:t>
      </w:r>
      <w:r w:rsidR="00800D85">
        <w:rPr>
          <w:rFonts w:ascii="Sylfaen" w:hAnsi="Sylfaen"/>
          <w:lang w:val="ka-GE"/>
        </w:rPr>
        <w:t xml:space="preserve">მუშაობის </w:t>
      </w:r>
      <w:r w:rsidR="001146A7">
        <w:rPr>
          <w:rFonts w:ascii="Sylfaen" w:hAnsi="Sylfaen"/>
          <w:lang w:val="ka-GE"/>
        </w:rPr>
        <w:t xml:space="preserve">პრინციპებიდან გამომდინარე. </w:t>
      </w:r>
    </w:p>
    <w:p w:rsidR="001146A7" w:rsidRPr="0064641E" w:rsidRDefault="001146A7" w:rsidP="00103120">
      <w:pPr>
        <w:pStyle w:val="ListParagraph"/>
        <w:numPr>
          <w:ilvl w:val="0"/>
          <w:numId w:val="38"/>
        </w:numPr>
        <w:spacing w:line="360" w:lineRule="auto"/>
        <w:jc w:val="both"/>
        <w:rPr>
          <w:rFonts w:ascii="Sylfaen" w:hAnsi="Sylfaen"/>
          <w:lang w:val="ka-GE"/>
        </w:rPr>
      </w:pPr>
      <w:r w:rsidRPr="00B87764">
        <w:rPr>
          <w:rFonts w:ascii="Sylfaen" w:hAnsi="Sylfaen"/>
          <w:lang w:val="ka-GE"/>
        </w:rPr>
        <w:t xml:space="preserve">ტრანსგენდერები,  სხვადასხვა ფორმის სტრუქტურულ, ემოციურ, ფიზიკურ და სექსუალურ ძალადობას განიცდიან. </w:t>
      </w:r>
      <w:r w:rsidRPr="001146A7">
        <w:rPr>
          <w:rFonts w:ascii="Sylfaen" w:hAnsi="Sylfaen" w:cs="Sylfaen"/>
          <w:lang w:val="ka-GE"/>
        </w:rPr>
        <w:t>სამართალდამცავები</w:t>
      </w:r>
      <w:r w:rsidRPr="001146A7">
        <w:rPr>
          <w:rFonts w:ascii="Sylfaen" w:hAnsi="Sylfaen"/>
          <w:lang w:val="ka-GE"/>
        </w:rPr>
        <w:t xml:space="preserve"> </w:t>
      </w:r>
      <w:r w:rsidRPr="001146A7">
        <w:rPr>
          <w:rFonts w:ascii="Sylfaen" w:hAnsi="Sylfaen" w:cs="Sylfaen"/>
          <w:lang w:val="ka-GE"/>
        </w:rPr>
        <w:t>ხშირად</w:t>
      </w:r>
      <w:r w:rsidRPr="001146A7">
        <w:rPr>
          <w:rFonts w:ascii="Sylfaen" w:hAnsi="Sylfaen"/>
          <w:lang w:val="ka-GE"/>
        </w:rPr>
        <w:t xml:space="preserve"> </w:t>
      </w:r>
      <w:r w:rsidRPr="001146A7">
        <w:rPr>
          <w:rFonts w:ascii="Sylfaen" w:hAnsi="Sylfaen" w:cs="Sylfaen"/>
          <w:lang w:val="ka-GE"/>
        </w:rPr>
        <w:t>უგულებელყოფენ</w:t>
      </w:r>
      <w:r w:rsidRPr="001146A7">
        <w:rPr>
          <w:rFonts w:ascii="Sylfaen" w:hAnsi="Sylfaen"/>
          <w:lang w:val="ka-GE"/>
        </w:rPr>
        <w:t xml:space="preserve"> </w:t>
      </w:r>
      <w:r w:rsidRPr="001146A7">
        <w:rPr>
          <w:rFonts w:ascii="Sylfaen" w:hAnsi="Sylfaen" w:cs="Sylfaen"/>
          <w:lang w:val="ka-GE"/>
        </w:rPr>
        <w:t>სიძულვილის</w:t>
      </w:r>
      <w:r w:rsidRPr="001146A7">
        <w:rPr>
          <w:rFonts w:ascii="Sylfaen" w:hAnsi="Sylfaen"/>
          <w:lang w:val="ka-GE"/>
        </w:rPr>
        <w:t xml:space="preserve">, </w:t>
      </w:r>
      <w:r w:rsidRPr="001146A7">
        <w:rPr>
          <w:rFonts w:ascii="Sylfaen" w:hAnsi="Sylfaen" w:cs="Sylfaen"/>
          <w:lang w:val="ka-GE"/>
        </w:rPr>
        <w:t>ტრანსფობიის</w:t>
      </w:r>
      <w:r w:rsidRPr="001146A7">
        <w:rPr>
          <w:rFonts w:ascii="Sylfaen" w:hAnsi="Sylfaen"/>
          <w:lang w:val="ka-GE"/>
        </w:rPr>
        <w:t xml:space="preserve"> </w:t>
      </w:r>
      <w:r w:rsidRPr="001146A7">
        <w:rPr>
          <w:rFonts w:ascii="Sylfaen" w:hAnsi="Sylfaen" w:cs="Sylfaen"/>
          <w:lang w:val="ka-GE"/>
        </w:rPr>
        <w:t>ნიადაგზე</w:t>
      </w:r>
      <w:r w:rsidRPr="001146A7">
        <w:rPr>
          <w:rFonts w:ascii="Sylfaen" w:hAnsi="Sylfaen"/>
          <w:lang w:val="ka-GE"/>
        </w:rPr>
        <w:t xml:space="preserve"> </w:t>
      </w:r>
      <w:r w:rsidRPr="001146A7">
        <w:rPr>
          <w:rFonts w:ascii="Sylfaen" w:hAnsi="Sylfaen" w:cs="Sylfaen"/>
          <w:lang w:val="ka-GE"/>
        </w:rPr>
        <w:t>ჩადენილ</w:t>
      </w:r>
      <w:r w:rsidRPr="001146A7">
        <w:rPr>
          <w:rFonts w:ascii="Sylfaen" w:hAnsi="Sylfaen"/>
          <w:lang w:val="ka-GE"/>
        </w:rPr>
        <w:t xml:space="preserve"> </w:t>
      </w:r>
      <w:r w:rsidRPr="001146A7">
        <w:rPr>
          <w:rFonts w:ascii="Sylfaen" w:hAnsi="Sylfaen" w:cs="Sylfaen"/>
          <w:lang w:val="ka-GE"/>
        </w:rPr>
        <w:t>დანაშაულს</w:t>
      </w:r>
      <w:r w:rsidR="00833255">
        <w:rPr>
          <w:rFonts w:ascii="Sylfaen" w:hAnsi="Sylfaen"/>
          <w:lang w:val="ka-GE"/>
        </w:rPr>
        <w:t>,</w:t>
      </w:r>
      <w:r w:rsidRPr="001146A7">
        <w:rPr>
          <w:rFonts w:ascii="Sylfaen" w:hAnsi="Sylfaen"/>
          <w:lang w:val="ka-GE"/>
        </w:rPr>
        <w:t xml:space="preserve"> </w:t>
      </w:r>
      <w:r w:rsidRPr="001146A7">
        <w:rPr>
          <w:rFonts w:ascii="Sylfaen" w:hAnsi="Sylfaen" w:cs="Sylfaen"/>
          <w:lang w:val="ka-GE"/>
        </w:rPr>
        <w:t>უფრო</w:t>
      </w:r>
      <w:r w:rsidRPr="001146A7">
        <w:rPr>
          <w:rFonts w:ascii="Sylfaen" w:hAnsi="Sylfaen"/>
          <w:lang w:val="ka-GE"/>
        </w:rPr>
        <w:t xml:space="preserve"> </w:t>
      </w:r>
      <w:r w:rsidRPr="001146A7">
        <w:rPr>
          <w:rFonts w:ascii="Sylfaen" w:hAnsi="Sylfaen" w:cs="Sylfaen"/>
          <w:lang w:val="ka-GE"/>
        </w:rPr>
        <w:t>მეტიც</w:t>
      </w:r>
      <w:r w:rsidRPr="001146A7">
        <w:rPr>
          <w:rFonts w:ascii="Sylfaen" w:hAnsi="Sylfaen"/>
          <w:lang w:val="ka-GE"/>
        </w:rPr>
        <w:t>, ტრანსგენდერების მკვლელობების უმეტესობა ან დაურეგისტრირებელი რჩება ანდა არასწორად რეგისტრირდება ტრანსგენდერების ბიოლოგიური სქესის და არა ფაქტობ</w:t>
      </w:r>
      <w:r w:rsidR="00833255">
        <w:rPr>
          <w:rFonts w:ascii="Sylfaen" w:hAnsi="Sylfaen"/>
          <w:lang w:val="ka-GE"/>
        </w:rPr>
        <w:t>რივი გენდერის მიხედვით. არასწორა</w:t>
      </w:r>
      <w:r w:rsidRPr="001146A7">
        <w:rPr>
          <w:rFonts w:ascii="Sylfaen" w:hAnsi="Sylfaen"/>
          <w:lang w:val="ka-GE"/>
        </w:rPr>
        <w:t>დაა აღქმული</w:t>
      </w:r>
      <w:r w:rsidR="00833255">
        <w:rPr>
          <w:rFonts w:ascii="Sylfaen" w:hAnsi="Sylfaen"/>
          <w:lang w:val="ka-GE"/>
        </w:rPr>
        <w:t xml:space="preserve"> პოლიციის მხრიდან დისკრიმინაცია</w:t>
      </w:r>
      <w:r w:rsidRPr="001146A7">
        <w:rPr>
          <w:rFonts w:ascii="Sylfaen" w:hAnsi="Sylfaen"/>
          <w:lang w:val="ka-GE"/>
        </w:rPr>
        <w:t xml:space="preserve"> ან ზოგჯერ ძალადობაც. ზოგადად არ არის მიმღებლობა არც საზოგადოებაში ამ თემის მიმართ და შესაბამისად არ</w:t>
      </w:r>
      <w:r w:rsidR="00833255">
        <w:rPr>
          <w:rFonts w:ascii="Sylfaen" w:hAnsi="Sylfaen"/>
          <w:lang w:val="ka-GE"/>
        </w:rPr>
        <w:t>ც</w:t>
      </w:r>
      <w:r w:rsidRPr="001146A7">
        <w:rPr>
          <w:rFonts w:ascii="Sylfaen" w:hAnsi="Sylfaen"/>
          <w:lang w:val="ka-GE"/>
        </w:rPr>
        <w:t xml:space="preserve"> პოლიციაში</w:t>
      </w:r>
      <w:r>
        <w:rPr>
          <w:rFonts w:ascii="Sylfaen" w:hAnsi="Sylfaen"/>
          <w:lang w:val="ka-GE"/>
        </w:rPr>
        <w:t xml:space="preserve">. </w:t>
      </w:r>
      <w:bookmarkStart w:id="43" w:name="__RefHeading__324_1519524684"/>
      <w:bookmarkStart w:id="44" w:name="__RefHeading__619_1519524684"/>
      <w:bookmarkEnd w:id="43"/>
      <w:bookmarkEnd w:id="44"/>
    </w:p>
    <w:p w:rsidR="005D4E42" w:rsidRPr="0064641E" w:rsidRDefault="005D4E42" w:rsidP="00103120">
      <w:pPr>
        <w:pStyle w:val="ListParagraph"/>
        <w:numPr>
          <w:ilvl w:val="0"/>
          <w:numId w:val="38"/>
        </w:numPr>
        <w:spacing w:line="360" w:lineRule="auto"/>
        <w:jc w:val="both"/>
        <w:rPr>
          <w:rFonts w:ascii="Sylfaen" w:hAnsi="Sylfaen"/>
          <w:lang w:val="ka-GE"/>
        </w:rPr>
      </w:pPr>
      <w:r w:rsidRPr="001146A7">
        <w:rPr>
          <w:rFonts w:ascii="Sylfaen" w:hAnsi="Sylfaen" w:cs="Calibri"/>
          <w:color w:val="222222"/>
          <w:lang w:val="ka-GE" w:eastAsia="en-US"/>
        </w:rPr>
        <w:t>ანტიდისკრიმინაციული კანონის მიღებამ არ შეცვალა დამოკიდებულება ტრანსგენდერი ადამიანების მიმართ პოლიციის მხრიდან, შეიძლება ითქვას დამოკიდებულება გაუარესდა</w:t>
      </w:r>
      <w:r w:rsidR="00045AEF">
        <w:rPr>
          <w:rFonts w:ascii="Sylfaen" w:hAnsi="Sylfaen" w:cs="Calibri"/>
          <w:color w:val="222222"/>
          <w:lang w:val="ka-GE" w:eastAsia="en-US"/>
        </w:rPr>
        <w:t xml:space="preserve"> კიდეც </w:t>
      </w:r>
      <w:r w:rsidR="009D6FE6">
        <w:rPr>
          <w:rFonts w:ascii="Sylfaen" w:hAnsi="Sylfaen" w:cs="Calibri"/>
          <w:color w:val="222222"/>
          <w:lang w:val="ka-GE" w:eastAsia="en-US"/>
        </w:rPr>
        <w:t xml:space="preserve"> ბოლო პერიოდში</w:t>
      </w:r>
      <w:r w:rsidRPr="001146A7">
        <w:rPr>
          <w:rFonts w:ascii="Sylfaen" w:hAnsi="Sylfaen" w:cs="Calibri"/>
          <w:color w:val="222222"/>
          <w:lang w:val="ka-GE" w:eastAsia="en-US"/>
        </w:rPr>
        <w:t>.</w:t>
      </w:r>
    </w:p>
    <w:p w:rsidR="00DD3664" w:rsidRDefault="00835177" w:rsidP="00103120">
      <w:pPr>
        <w:pStyle w:val="ListParagraph"/>
        <w:numPr>
          <w:ilvl w:val="0"/>
          <w:numId w:val="38"/>
        </w:numPr>
        <w:spacing w:line="360" w:lineRule="auto"/>
        <w:jc w:val="both"/>
        <w:rPr>
          <w:rFonts w:ascii="Sylfaen" w:hAnsi="Sylfaen" w:cs="Calibri"/>
          <w:color w:val="222222"/>
          <w:lang w:val="ka-GE" w:eastAsia="en-US"/>
        </w:rPr>
      </w:pPr>
      <w:r w:rsidRPr="0064641E">
        <w:rPr>
          <w:rFonts w:ascii="Sylfaen" w:hAnsi="Sylfaen" w:cs="Calibri"/>
          <w:color w:val="222222"/>
          <w:lang w:val="ka-GE" w:eastAsia="en-US"/>
        </w:rPr>
        <w:t>შინაგან და გარეგანი სტიგმა აქვეითებს ტრანსგენდერი ადამიანის ცხოვრების ხარისხს და მიყავთ ისინი ფსიქიკური ჯანმრთელობის სერიოზულ რისკებამდ</w:t>
      </w:r>
      <w:r w:rsidR="00705C6D">
        <w:rPr>
          <w:rFonts w:ascii="Sylfaen" w:hAnsi="Sylfaen" w:cs="Calibri"/>
          <w:color w:val="222222"/>
          <w:lang w:val="ka-GE" w:eastAsia="en-US"/>
        </w:rPr>
        <w:t>ე. ტრანსგენდერ პირებში სტიგმა-</w:t>
      </w:r>
      <w:r w:rsidRPr="0064641E">
        <w:rPr>
          <w:rFonts w:ascii="Sylfaen" w:hAnsi="Sylfaen" w:cs="Calibri"/>
          <w:color w:val="222222"/>
          <w:lang w:val="ka-GE" w:eastAsia="en-US"/>
        </w:rPr>
        <w:t xml:space="preserve"> დისკრიმინაციას თან ახლავს დეპრესია, სუიციდური აზრები და ფსიქიკური ჯანმრთელობის სხვა პრობლემები.</w:t>
      </w:r>
    </w:p>
    <w:p w:rsidR="00E13E8C" w:rsidRPr="009D6FE6" w:rsidRDefault="003F2BBD" w:rsidP="00103120">
      <w:pPr>
        <w:pStyle w:val="ListParagraph"/>
        <w:numPr>
          <w:ilvl w:val="0"/>
          <w:numId w:val="38"/>
        </w:numPr>
        <w:spacing w:line="360" w:lineRule="auto"/>
        <w:jc w:val="both"/>
        <w:rPr>
          <w:rFonts w:ascii="Sylfaen" w:hAnsi="Sylfaen" w:cs="Calibri"/>
          <w:color w:val="222222"/>
          <w:lang w:val="ka-GE" w:eastAsia="en-US"/>
        </w:rPr>
      </w:pPr>
      <w:r>
        <w:rPr>
          <w:rFonts w:ascii="Sylfaen" w:hAnsi="Sylfaen" w:cs="Calibri"/>
          <w:color w:val="222222"/>
          <w:lang w:val="ka-GE" w:eastAsia="en-US"/>
        </w:rPr>
        <w:t>როდესაც საქმე სასჯ</w:t>
      </w:r>
      <w:r w:rsidRPr="003F2BBD">
        <w:rPr>
          <w:rFonts w:ascii="Sylfaen" w:hAnsi="Sylfaen" w:cs="Calibri"/>
          <w:color w:val="222222"/>
          <w:lang w:val="ka-GE" w:eastAsia="en-US"/>
        </w:rPr>
        <w:t>ელაღსრულების</w:t>
      </w:r>
      <w:r>
        <w:rPr>
          <w:rFonts w:ascii="Sylfaen" w:hAnsi="Sylfaen" w:cs="Calibri"/>
          <w:color w:val="222222"/>
          <w:lang w:val="ka-GE" w:eastAsia="en-US"/>
        </w:rPr>
        <w:t xml:space="preserve"> დაწესებულებებს და თავშესაფარებს </w:t>
      </w:r>
      <w:r>
        <w:rPr>
          <w:rFonts w:ascii="Sylfaen" w:hAnsi="Sylfaen" w:cs="Calibri"/>
          <w:color w:val="222222"/>
          <w:lang w:val="ka-GE" w:eastAsia="en-US"/>
        </w:rPr>
        <w:lastRenderedPageBreak/>
        <w:t xml:space="preserve">ეხებათ, </w:t>
      </w:r>
      <w:r w:rsidRPr="003F2BBD">
        <w:rPr>
          <w:rFonts w:ascii="Sylfaen" w:hAnsi="Sylfaen" w:cs="Calibri"/>
          <w:color w:val="222222"/>
          <w:lang w:val="ka-GE" w:eastAsia="en-US"/>
        </w:rPr>
        <w:t>ტრანსგენდერ</w:t>
      </w:r>
      <w:r>
        <w:rPr>
          <w:rFonts w:ascii="Sylfaen" w:hAnsi="Sylfaen" w:cs="Calibri"/>
          <w:color w:val="222222"/>
          <w:lang w:val="ka-GE" w:eastAsia="en-US"/>
        </w:rPr>
        <w:t>ების განთავსება მათ</w:t>
      </w:r>
      <w:r w:rsidR="009D6FE6">
        <w:rPr>
          <w:rFonts w:ascii="Sylfaen" w:hAnsi="Sylfaen" w:cs="Calibri"/>
          <w:color w:val="222222"/>
          <w:lang w:val="ka-GE" w:eastAsia="en-US"/>
        </w:rPr>
        <w:t>ი</w:t>
      </w:r>
      <w:r>
        <w:rPr>
          <w:rFonts w:ascii="Sylfaen" w:hAnsi="Sylfaen" w:cs="Calibri"/>
          <w:color w:val="222222"/>
          <w:lang w:val="ka-GE" w:eastAsia="en-US"/>
        </w:rPr>
        <w:t xml:space="preserve"> ბიოლოგიური სქესის შესაბამისად ხდება, რაც დიდ დისკომფორტს იწვევს როგორც </w:t>
      </w:r>
      <w:r w:rsidR="009D6FE6">
        <w:rPr>
          <w:rFonts w:ascii="Sylfaen" w:hAnsi="Sylfaen" w:cs="Calibri"/>
          <w:color w:val="222222"/>
          <w:lang w:val="ka-GE" w:eastAsia="en-US"/>
        </w:rPr>
        <w:t>თემის წევრებში</w:t>
      </w:r>
      <w:r>
        <w:rPr>
          <w:rFonts w:ascii="Sylfaen" w:hAnsi="Sylfaen" w:cs="Calibri"/>
          <w:color w:val="222222"/>
          <w:lang w:val="ka-GE" w:eastAsia="en-US"/>
        </w:rPr>
        <w:t xml:space="preserve"> ასევე, ადმინისტრაცი</w:t>
      </w:r>
      <w:r w:rsidR="009D6FE6">
        <w:rPr>
          <w:rFonts w:ascii="Sylfaen" w:hAnsi="Sylfaen" w:cs="Calibri"/>
          <w:color w:val="222222"/>
          <w:lang w:val="ka-GE" w:eastAsia="en-US"/>
        </w:rPr>
        <w:t>აში</w:t>
      </w:r>
      <w:r>
        <w:rPr>
          <w:rFonts w:ascii="Sylfaen" w:hAnsi="Sylfaen" w:cs="Calibri"/>
          <w:color w:val="222222"/>
          <w:lang w:val="ka-GE" w:eastAsia="en-US"/>
        </w:rPr>
        <w:t xml:space="preserve">. </w:t>
      </w:r>
    </w:p>
    <w:p w:rsidR="002674F9" w:rsidRPr="009D6FE6" w:rsidRDefault="00E13E8C" w:rsidP="00103120">
      <w:pPr>
        <w:pStyle w:val="ListParagraph"/>
        <w:numPr>
          <w:ilvl w:val="0"/>
          <w:numId w:val="38"/>
        </w:numPr>
        <w:spacing w:line="360" w:lineRule="auto"/>
        <w:jc w:val="both"/>
        <w:rPr>
          <w:rFonts w:ascii="Sylfaen" w:hAnsi="Sylfaen"/>
          <w:lang w:val="ka-GE"/>
        </w:rPr>
      </w:pPr>
      <w:r w:rsidRPr="007742D6">
        <w:rPr>
          <w:rFonts w:ascii="Sylfaen" w:hAnsi="Sylfaen"/>
          <w:lang w:val="ka-GE"/>
        </w:rPr>
        <w:t xml:space="preserve">ბევრი ტრანსგენდერი პიროვნება ცდილობს მოახდინოს საკუთარი გარეგნობის </w:t>
      </w:r>
      <w:r w:rsidR="009D6FE6">
        <w:rPr>
          <w:rFonts w:ascii="Sylfaen" w:hAnsi="Sylfaen"/>
          <w:lang w:val="ka-GE"/>
        </w:rPr>
        <w:t>ფემინიზაცია ან მასკული</w:t>
      </w:r>
      <w:r w:rsidRPr="007742D6">
        <w:rPr>
          <w:rFonts w:ascii="Sylfaen" w:hAnsi="Sylfaen"/>
          <w:lang w:val="ka-GE"/>
        </w:rPr>
        <w:t xml:space="preserve">ნიზაცია, რათა მოიყვანოს გარეგნული იერსახე საკუთარ გენდერულ იდენტობასთან შესაბამისობაში. </w:t>
      </w:r>
      <w:r w:rsidR="007742D6" w:rsidRPr="002674F9">
        <w:rPr>
          <w:rFonts w:ascii="Sylfaen" w:hAnsi="Sylfaen"/>
          <w:lang w:val="ka-GE"/>
        </w:rPr>
        <w:t xml:space="preserve">თვითონაც ქალი-კაცი დიქოტომიაში </w:t>
      </w:r>
      <w:r w:rsidR="009D6FE6">
        <w:rPr>
          <w:rFonts w:ascii="Sylfaen" w:hAnsi="Sylfaen"/>
          <w:lang w:val="ka-GE"/>
        </w:rPr>
        <w:t xml:space="preserve">მოიაზრებენ თავისივე თემის წარმომადგენელს, აქცევენ ნორმატიულ ჩარჩოში და  </w:t>
      </w:r>
      <w:r w:rsidR="009D6FE6">
        <w:rPr>
          <w:rFonts w:ascii="Sylfaen" w:hAnsi="Sylfaen" w:cs="Sylfaen"/>
          <w:lang w:val="ka-GE"/>
        </w:rPr>
        <w:t>ნაკლებ მიმღებლობას იჩენენ</w:t>
      </w:r>
      <w:r w:rsidR="002674F9" w:rsidRPr="009D6FE6">
        <w:rPr>
          <w:rFonts w:ascii="Sylfaen" w:hAnsi="Sylfaen"/>
          <w:lang w:val="ka-GE"/>
        </w:rPr>
        <w:t xml:space="preserve"> </w:t>
      </w:r>
      <w:r w:rsidR="009D6FE6">
        <w:rPr>
          <w:rFonts w:ascii="Sylfaen" w:hAnsi="Sylfaen"/>
          <w:lang w:val="ka-GE"/>
        </w:rPr>
        <w:t xml:space="preserve">საკუთარი </w:t>
      </w:r>
      <w:r w:rsidR="002674F9" w:rsidRPr="009D6FE6">
        <w:rPr>
          <w:rFonts w:ascii="Sylfaen" w:hAnsi="Sylfaen" w:cs="Sylfaen"/>
          <w:lang w:val="ka-GE"/>
        </w:rPr>
        <w:t>თავისგან</w:t>
      </w:r>
      <w:r w:rsidR="002674F9" w:rsidRPr="009D6FE6">
        <w:rPr>
          <w:rFonts w:ascii="Sylfaen" w:hAnsi="Sylfaen"/>
          <w:lang w:val="ka-GE"/>
        </w:rPr>
        <w:t xml:space="preserve"> </w:t>
      </w:r>
      <w:r w:rsidR="002674F9" w:rsidRPr="009D6FE6">
        <w:rPr>
          <w:rFonts w:ascii="Sylfaen" w:hAnsi="Sylfaen" w:cs="Sylfaen"/>
          <w:lang w:val="ka-GE"/>
        </w:rPr>
        <w:t>განსხვავებული</w:t>
      </w:r>
      <w:r w:rsidR="002674F9" w:rsidRPr="009D6FE6">
        <w:rPr>
          <w:rFonts w:ascii="Sylfaen" w:hAnsi="Sylfaen"/>
          <w:lang w:val="ka-GE"/>
        </w:rPr>
        <w:t xml:space="preserve"> </w:t>
      </w:r>
      <w:r w:rsidR="002674F9" w:rsidRPr="009D6FE6">
        <w:rPr>
          <w:rFonts w:ascii="Sylfaen" w:hAnsi="Sylfaen" w:cs="Sylfaen"/>
          <w:lang w:val="ka-GE"/>
        </w:rPr>
        <w:t>თემის</w:t>
      </w:r>
      <w:r w:rsidR="002674F9" w:rsidRPr="009D6FE6">
        <w:rPr>
          <w:rFonts w:ascii="Sylfaen" w:hAnsi="Sylfaen"/>
          <w:lang w:val="ka-GE"/>
        </w:rPr>
        <w:t xml:space="preserve"> </w:t>
      </w:r>
      <w:r w:rsidR="002674F9" w:rsidRPr="009D6FE6">
        <w:rPr>
          <w:rFonts w:ascii="Sylfaen" w:hAnsi="Sylfaen" w:cs="Sylfaen"/>
          <w:lang w:val="ka-GE"/>
        </w:rPr>
        <w:t>წევრების</w:t>
      </w:r>
      <w:r w:rsidR="002674F9" w:rsidRPr="009D6FE6">
        <w:rPr>
          <w:rFonts w:ascii="Sylfaen" w:hAnsi="Sylfaen"/>
          <w:lang w:val="ka-GE"/>
        </w:rPr>
        <w:t xml:space="preserve"> </w:t>
      </w:r>
      <w:r w:rsidR="002674F9" w:rsidRPr="009D6FE6">
        <w:rPr>
          <w:rFonts w:ascii="Sylfaen" w:hAnsi="Sylfaen" w:cs="Sylfaen"/>
          <w:lang w:val="ka-GE"/>
        </w:rPr>
        <w:t>მიმართ</w:t>
      </w:r>
      <w:r w:rsidR="002674F9" w:rsidRPr="009D6FE6">
        <w:rPr>
          <w:rFonts w:ascii="Sylfaen" w:hAnsi="Sylfaen"/>
          <w:lang w:val="ka-GE"/>
        </w:rPr>
        <w:t xml:space="preserve">. </w:t>
      </w:r>
    </w:p>
    <w:p w:rsidR="0057177C" w:rsidRPr="009D6FE6" w:rsidRDefault="00D51773" w:rsidP="00103120">
      <w:pPr>
        <w:pStyle w:val="ListParagraph"/>
        <w:numPr>
          <w:ilvl w:val="0"/>
          <w:numId w:val="38"/>
        </w:numPr>
        <w:spacing w:line="360" w:lineRule="auto"/>
        <w:jc w:val="both"/>
        <w:rPr>
          <w:rFonts w:ascii="Sylfaen" w:hAnsi="Sylfaen" w:cs="Sylfaen"/>
          <w:lang w:val="ka-GE"/>
        </w:rPr>
      </w:pPr>
      <w:proofErr w:type="spellStart"/>
      <w:proofErr w:type="gramStart"/>
      <w:r w:rsidRPr="009D6FE6">
        <w:rPr>
          <w:rFonts w:ascii="Sylfaen" w:hAnsi="Sylfaen" w:cs="Sylfaen"/>
        </w:rPr>
        <w:t>ტრანსგენდერთა</w:t>
      </w:r>
      <w:proofErr w:type="spellEnd"/>
      <w:proofErr w:type="gramEnd"/>
      <w:r w:rsidRPr="007515FD">
        <w:t xml:space="preserve"> </w:t>
      </w:r>
      <w:proofErr w:type="spellStart"/>
      <w:r w:rsidRPr="009D6FE6">
        <w:rPr>
          <w:rFonts w:ascii="Sylfaen" w:hAnsi="Sylfaen" w:cs="Sylfaen"/>
        </w:rPr>
        <w:t>ჯანმრთელობის</w:t>
      </w:r>
      <w:proofErr w:type="spellEnd"/>
      <w:r w:rsidRPr="007515FD">
        <w:t xml:space="preserve"> </w:t>
      </w:r>
      <w:proofErr w:type="spellStart"/>
      <w:r w:rsidRPr="009D6FE6">
        <w:rPr>
          <w:rFonts w:ascii="Sylfaen" w:hAnsi="Sylfaen" w:cs="Sylfaen"/>
        </w:rPr>
        <w:t>საკითხების</w:t>
      </w:r>
      <w:proofErr w:type="spellEnd"/>
      <w:r w:rsidRPr="007515FD">
        <w:t xml:space="preserve"> </w:t>
      </w:r>
      <w:proofErr w:type="spellStart"/>
      <w:r w:rsidRPr="009D6FE6">
        <w:rPr>
          <w:rFonts w:ascii="Sylfaen" w:hAnsi="Sylfaen" w:cs="Sylfaen"/>
        </w:rPr>
        <w:t>შესახებ</w:t>
      </w:r>
      <w:proofErr w:type="spellEnd"/>
      <w:r w:rsidRPr="007515FD">
        <w:t xml:space="preserve"> </w:t>
      </w:r>
      <w:proofErr w:type="spellStart"/>
      <w:r w:rsidRPr="009D6FE6">
        <w:rPr>
          <w:rFonts w:ascii="Sylfaen" w:hAnsi="Sylfaen" w:cs="Sylfaen"/>
        </w:rPr>
        <w:t>ინფორმაციის</w:t>
      </w:r>
      <w:proofErr w:type="spellEnd"/>
      <w:r w:rsidRPr="007515FD">
        <w:t xml:space="preserve"> </w:t>
      </w:r>
      <w:proofErr w:type="spellStart"/>
      <w:r w:rsidRPr="009D6FE6">
        <w:rPr>
          <w:rFonts w:ascii="Sylfaen" w:hAnsi="Sylfaen" w:cs="Sylfaen"/>
        </w:rPr>
        <w:t>ძირითადი</w:t>
      </w:r>
      <w:proofErr w:type="spellEnd"/>
      <w:r w:rsidRPr="007515FD">
        <w:t xml:space="preserve"> </w:t>
      </w:r>
      <w:proofErr w:type="spellStart"/>
      <w:r w:rsidRPr="009D6FE6">
        <w:rPr>
          <w:rFonts w:ascii="Sylfaen" w:hAnsi="Sylfaen" w:cs="Sylfaen"/>
        </w:rPr>
        <w:t>წყაროები</w:t>
      </w:r>
      <w:proofErr w:type="spellEnd"/>
      <w:r w:rsidRPr="007515FD">
        <w:t xml:space="preserve"> </w:t>
      </w:r>
      <w:proofErr w:type="spellStart"/>
      <w:r w:rsidRPr="009D6FE6">
        <w:rPr>
          <w:rFonts w:ascii="Sylfaen" w:hAnsi="Sylfaen" w:cs="Sylfaen"/>
        </w:rPr>
        <w:t>არიან</w:t>
      </w:r>
      <w:proofErr w:type="spellEnd"/>
      <w:r w:rsidRPr="007515FD">
        <w:t xml:space="preserve"> </w:t>
      </w:r>
      <w:proofErr w:type="spellStart"/>
      <w:r w:rsidRPr="009D6FE6">
        <w:rPr>
          <w:rFonts w:ascii="Sylfaen" w:hAnsi="Sylfaen" w:cs="Sylfaen"/>
        </w:rPr>
        <w:t>სხვა</w:t>
      </w:r>
      <w:proofErr w:type="spellEnd"/>
      <w:r w:rsidRPr="007515FD">
        <w:t xml:space="preserve"> </w:t>
      </w:r>
      <w:proofErr w:type="spellStart"/>
      <w:r w:rsidRPr="009D6FE6">
        <w:rPr>
          <w:rFonts w:ascii="Sylfaen" w:hAnsi="Sylfaen" w:cs="Sylfaen"/>
        </w:rPr>
        <w:t>ტრანსგენდერები</w:t>
      </w:r>
      <w:proofErr w:type="spellEnd"/>
      <w:r w:rsidRPr="007515FD">
        <w:t xml:space="preserve">, </w:t>
      </w:r>
      <w:proofErr w:type="spellStart"/>
      <w:r w:rsidRPr="009D6FE6">
        <w:rPr>
          <w:rFonts w:ascii="Sylfaen" w:hAnsi="Sylfaen" w:cs="Sylfaen"/>
        </w:rPr>
        <w:t>ტრანსგენდერთა</w:t>
      </w:r>
      <w:proofErr w:type="spellEnd"/>
      <w:r w:rsidRPr="007515FD">
        <w:t xml:space="preserve"> </w:t>
      </w:r>
      <w:proofErr w:type="spellStart"/>
      <w:r w:rsidRPr="009D6FE6">
        <w:rPr>
          <w:rFonts w:ascii="Sylfaen" w:hAnsi="Sylfaen" w:cs="Sylfaen"/>
        </w:rPr>
        <w:t>თემები</w:t>
      </w:r>
      <w:proofErr w:type="spellEnd"/>
      <w:r w:rsidRPr="007515FD">
        <w:t xml:space="preserve">, </w:t>
      </w:r>
      <w:proofErr w:type="spellStart"/>
      <w:r w:rsidRPr="009D6FE6">
        <w:rPr>
          <w:rFonts w:ascii="Sylfaen" w:hAnsi="Sylfaen" w:cs="Sylfaen"/>
        </w:rPr>
        <w:t>ინტერნეტი</w:t>
      </w:r>
      <w:proofErr w:type="spellEnd"/>
      <w:r w:rsidRPr="007515FD">
        <w:t xml:space="preserve"> </w:t>
      </w:r>
      <w:proofErr w:type="spellStart"/>
      <w:r w:rsidRPr="009D6FE6">
        <w:rPr>
          <w:rFonts w:ascii="Sylfaen" w:hAnsi="Sylfaen" w:cs="Sylfaen"/>
        </w:rPr>
        <w:t>და</w:t>
      </w:r>
      <w:proofErr w:type="spellEnd"/>
      <w:r w:rsidRPr="007515FD">
        <w:t xml:space="preserve"> </w:t>
      </w:r>
      <w:proofErr w:type="spellStart"/>
      <w:r w:rsidRPr="009D6FE6">
        <w:rPr>
          <w:rFonts w:ascii="Sylfaen" w:hAnsi="Sylfaen" w:cs="Sylfaen"/>
        </w:rPr>
        <w:t>სოციალური</w:t>
      </w:r>
      <w:proofErr w:type="spellEnd"/>
      <w:r w:rsidRPr="007515FD">
        <w:t xml:space="preserve"> </w:t>
      </w:r>
      <w:proofErr w:type="spellStart"/>
      <w:r w:rsidRPr="009D6FE6">
        <w:rPr>
          <w:rFonts w:ascii="Sylfaen" w:hAnsi="Sylfaen" w:cs="Sylfaen"/>
        </w:rPr>
        <w:t>მედი</w:t>
      </w:r>
      <w:proofErr w:type="spellEnd"/>
      <w:r w:rsidRPr="009D6FE6">
        <w:rPr>
          <w:rFonts w:ascii="Sylfaen" w:hAnsi="Sylfaen" w:cs="Sylfaen"/>
          <w:lang w:val="ka-GE"/>
        </w:rPr>
        <w:t>ა</w:t>
      </w:r>
      <w:r w:rsidRPr="007515FD">
        <w:t xml:space="preserve">. </w:t>
      </w:r>
      <w:proofErr w:type="spellStart"/>
      <w:proofErr w:type="gramStart"/>
      <w:r w:rsidRPr="009D6FE6">
        <w:rPr>
          <w:rFonts w:ascii="Sylfaen" w:hAnsi="Sylfaen" w:cs="Sylfaen"/>
        </w:rPr>
        <w:t>ამრიგად</w:t>
      </w:r>
      <w:proofErr w:type="spellEnd"/>
      <w:proofErr w:type="gramEnd"/>
      <w:r w:rsidRPr="007515FD">
        <w:t>, „</w:t>
      </w:r>
      <w:proofErr w:type="spellStart"/>
      <w:r w:rsidRPr="009D6FE6">
        <w:rPr>
          <w:rFonts w:ascii="Sylfaen" w:hAnsi="Sylfaen" w:cs="Sylfaen"/>
        </w:rPr>
        <w:t>თანასწორი</w:t>
      </w:r>
      <w:proofErr w:type="spellEnd"/>
      <w:r w:rsidRPr="007515FD">
        <w:t xml:space="preserve">“ </w:t>
      </w:r>
      <w:proofErr w:type="spellStart"/>
      <w:r w:rsidRPr="009D6FE6">
        <w:rPr>
          <w:rFonts w:ascii="Sylfaen" w:hAnsi="Sylfaen" w:cs="Sylfaen"/>
        </w:rPr>
        <w:t>კონსულტანტების</w:t>
      </w:r>
      <w:proofErr w:type="spellEnd"/>
      <w:r w:rsidRPr="007515FD">
        <w:t xml:space="preserve"> </w:t>
      </w:r>
      <w:proofErr w:type="spellStart"/>
      <w:r w:rsidRPr="009D6FE6">
        <w:rPr>
          <w:rFonts w:ascii="Sylfaen" w:hAnsi="Sylfaen" w:cs="Sylfaen"/>
        </w:rPr>
        <w:t>ხელმძღვანელობით</w:t>
      </w:r>
      <w:proofErr w:type="spellEnd"/>
      <w:r w:rsidRPr="007515FD">
        <w:t xml:space="preserve"> </w:t>
      </w:r>
      <w:proofErr w:type="spellStart"/>
      <w:r w:rsidRPr="009D6FE6">
        <w:rPr>
          <w:rFonts w:ascii="Sylfaen" w:hAnsi="Sylfaen" w:cs="Sylfaen"/>
        </w:rPr>
        <w:t>და</w:t>
      </w:r>
      <w:proofErr w:type="spellEnd"/>
      <w:r w:rsidRPr="007515FD">
        <w:t xml:space="preserve"> </w:t>
      </w:r>
      <w:proofErr w:type="spellStart"/>
      <w:r w:rsidRPr="009D6FE6">
        <w:rPr>
          <w:rFonts w:ascii="Sylfaen" w:hAnsi="Sylfaen" w:cs="Sylfaen"/>
        </w:rPr>
        <w:t>მონაწილეობით</w:t>
      </w:r>
      <w:proofErr w:type="spellEnd"/>
      <w:r w:rsidRPr="007515FD">
        <w:t xml:space="preserve"> </w:t>
      </w:r>
      <w:proofErr w:type="spellStart"/>
      <w:r w:rsidRPr="009D6FE6">
        <w:rPr>
          <w:rFonts w:ascii="Sylfaen" w:hAnsi="Sylfaen" w:cs="Sylfaen"/>
        </w:rPr>
        <w:t>განხორციელებული</w:t>
      </w:r>
      <w:proofErr w:type="spellEnd"/>
      <w:r w:rsidRPr="007515FD">
        <w:t xml:space="preserve"> </w:t>
      </w:r>
      <w:proofErr w:type="spellStart"/>
      <w:r w:rsidRPr="009D6FE6">
        <w:rPr>
          <w:rFonts w:ascii="Sylfaen" w:hAnsi="Sylfaen" w:cs="Sylfaen"/>
        </w:rPr>
        <w:t>ინტერვენციები</w:t>
      </w:r>
      <w:proofErr w:type="spellEnd"/>
      <w:r w:rsidR="006059A5">
        <w:rPr>
          <w:rFonts w:ascii="Sylfaen" w:hAnsi="Sylfaen"/>
          <w:lang w:val="ka-GE"/>
        </w:rPr>
        <w:t xml:space="preserve"> </w:t>
      </w:r>
      <w:r w:rsidR="003A68B3">
        <w:rPr>
          <w:rFonts w:ascii="Sylfaen" w:hAnsi="Sylfaen" w:cs="Sylfaen"/>
          <w:lang w:val="ka-GE"/>
        </w:rPr>
        <w:t>მიიჩ</w:t>
      </w:r>
      <w:r w:rsidR="009D6FE6" w:rsidRPr="009D6FE6">
        <w:rPr>
          <w:rFonts w:ascii="Sylfaen" w:hAnsi="Sylfaen" w:cs="Sylfaen"/>
          <w:lang w:val="ka-GE"/>
        </w:rPr>
        <w:t xml:space="preserve">ნევა უფრო ეფექტიანად. </w:t>
      </w:r>
    </w:p>
    <w:p w:rsidR="0057177C" w:rsidRPr="002674F9" w:rsidRDefault="0057177C" w:rsidP="00103120">
      <w:pPr>
        <w:pStyle w:val="ListParagraph"/>
        <w:numPr>
          <w:ilvl w:val="0"/>
          <w:numId w:val="38"/>
        </w:numPr>
        <w:spacing w:line="360" w:lineRule="auto"/>
        <w:jc w:val="both"/>
        <w:rPr>
          <w:rFonts w:ascii="Sylfaen" w:hAnsi="Sylfaen" w:cs="Sylfaen"/>
        </w:rPr>
      </w:pPr>
      <w:proofErr w:type="spellStart"/>
      <w:proofErr w:type="gramStart"/>
      <w:r w:rsidRPr="009D6FE6">
        <w:rPr>
          <w:rFonts w:ascii="Sylfaen" w:hAnsi="Sylfaen" w:cs="Sylfaen"/>
        </w:rPr>
        <w:t>ტერმინი</w:t>
      </w:r>
      <w:proofErr w:type="spellEnd"/>
      <w:proofErr w:type="gramEnd"/>
      <w:r w:rsidRPr="009D6FE6">
        <w:rPr>
          <w:rFonts w:ascii="Sylfaen" w:hAnsi="Sylfaen" w:cs="Sylfaen"/>
        </w:rPr>
        <w:t xml:space="preserve"> „</w:t>
      </w:r>
      <w:proofErr w:type="spellStart"/>
      <w:r w:rsidRPr="009D6FE6">
        <w:rPr>
          <w:rFonts w:ascii="Sylfaen" w:hAnsi="Sylfaen" w:cs="Sylfaen"/>
        </w:rPr>
        <w:t>სათემო</w:t>
      </w:r>
      <w:proofErr w:type="spellEnd"/>
      <w:r w:rsidRPr="009D6FE6">
        <w:rPr>
          <w:rFonts w:ascii="Sylfaen" w:hAnsi="Sylfaen" w:cs="Sylfaen"/>
        </w:rPr>
        <w:t xml:space="preserve"> </w:t>
      </w:r>
      <w:proofErr w:type="spellStart"/>
      <w:r w:rsidRPr="009D6FE6">
        <w:rPr>
          <w:rFonts w:ascii="Sylfaen" w:hAnsi="Sylfaen" w:cs="Sylfaen"/>
        </w:rPr>
        <w:t>პოტენციალის</w:t>
      </w:r>
      <w:proofErr w:type="spellEnd"/>
      <w:r w:rsidRPr="009D6FE6">
        <w:rPr>
          <w:rFonts w:ascii="Sylfaen" w:hAnsi="Sylfaen" w:cs="Sylfaen"/>
        </w:rPr>
        <w:t xml:space="preserve"> </w:t>
      </w:r>
      <w:proofErr w:type="spellStart"/>
      <w:r w:rsidRPr="009D6FE6">
        <w:rPr>
          <w:rFonts w:ascii="Sylfaen" w:hAnsi="Sylfaen" w:cs="Sylfaen"/>
        </w:rPr>
        <w:t>გაძლიერება</w:t>
      </w:r>
      <w:proofErr w:type="spellEnd"/>
      <w:r w:rsidRPr="009D6FE6">
        <w:rPr>
          <w:rFonts w:ascii="Sylfaen" w:hAnsi="Sylfaen" w:cs="Sylfaen"/>
        </w:rPr>
        <w:t xml:space="preserve">“ </w:t>
      </w:r>
      <w:proofErr w:type="spellStart"/>
      <w:r w:rsidRPr="009D6FE6">
        <w:rPr>
          <w:rFonts w:ascii="Sylfaen" w:hAnsi="Sylfaen" w:cs="Sylfaen"/>
        </w:rPr>
        <w:t>აღნიშნავს</w:t>
      </w:r>
      <w:proofErr w:type="spellEnd"/>
      <w:r w:rsidRPr="009D6FE6">
        <w:rPr>
          <w:rFonts w:ascii="Sylfaen" w:hAnsi="Sylfaen" w:cs="Sylfaen"/>
        </w:rPr>
        <w:t xml:space="preserve">  </w:t>
      </w:r>
      <w:proofErr w:type="spellStart"/>
      <w:r w:rsidRPr="009D6FE6">
        <w:rPr>
          <w:rFonts w:ascii="Sylfaen" w:hAnsi="Sylfaen" w:cs="Sylfaen"/>
        </w:rPr>
        <w:t>პროგრამების</w:t>
      </w:r>
      <w:proofErr w:type="spellEnd"/>
      <w:r w:rsidRPr="009D6FE6">
        <w:rPr>
          <w:rFonts w:ascii="Sylfaen" w:hAnsi="Sylfaen" w:cs="Sylfaen"/>
        </w:rPr>
        <w:t xml:space="preserve"> </w:t>
      </w:r>
      <w:proofErr w:type="spellStart"/>
      <w:r w:rsidRPr="009D6FE6">
        <w:rPr>
          <w:rFonts w:ascii="Sylfaen" w:hAnsi="Sylfaen" w:cs="Sylfaen"/>
        </w:rPr>
        <w:t>ეფექტურობის</w:t>
      </w:r>
      <w:proofErr w:type="spellEnd"/>
      <w:r w:rsidRPr="009D6FE6">
        <w:rPr>
          <w:rFonts w:ascii="Sylfaen" w:hAnsi="Sylfaen" w:cs="Sylfaen"/>
        </w:rPr>
        <w:t xml:space="preserve"> </w:t>
      </w:r>
      <w:proofErr w:type="spellStart"/>
      <w:r w:rsidRPr="009D6FE6">
        <w:rPr>
          <w:rFonts w:ascii="Sylfaen" w:hAnsi="Sylfaen" w:cs="Sylfaen"/>
        </w:rPr>
        <w:t>გაძლიერებას</w:t>
      </w:r>
      <w:proofErr w:type="spellEnd"/>
      <w:r w:rsidRPr="009D6FE6">
        <w:rPr>
          <w:rFonts w:ascii="Sylfaen" w:hAnsi="Sylfaen" w:cs="Sylfaen"/>
        </w:rPr>
        <w:t xml:space="preserve"> </w:t>
      </w:r>
      <w:proofErr w:type="spellStart"/>
      <w:r w:rsidRPr="009D6FE6">
        <w:rPr>
          <w:rFonts w:ascii="Sylfaen" w:hAnsi="Sylfaen" w:cs="Sylfaen"/>
        </w:rPr>
        <w:t>თვითონ</w:t>
      </w:r>
      <w:proofErr w:type="spellEnd"/>
      <w:r w:rsidRPr="009D6FE6">
        <w:rPr>
          <w:rFonts w:ascii="Sylfaen" w:hAnsi="Sylfaen" w:cs="Sylfaen"/>
        </w:rPr>
        <w:t xml:space="preserve"> </w:t>
      </w:r>
      <w:r w:rsidR="000268BC">
        <w:rPr>
          <w:rFonts w:ascii="Sylfaen" w:hAnsi="Sylfaen" w:cs="Sylfaen"/>
          <w:lang w:val="ka-GE"/>
        </w:rPr>
        <w:t xml:space="preserve">თემის წევრების </w:t>
      </w:r>
      <w:proofErr w:type="spellStart"/>
      <w:r w:rsidRPr="009D6FE6">
        <w:rPr>
          <w:rFonts w:ascii="Sylfaen" w:hAnsi="Sylfaen" w:cs="Sylfaen"/>
        </w:rPr>
        <w:t>აქტიური</w:t>
      </w:r>
      <w:proofErr w:type="spellEnd"/>
      <w:r w:rsidRPr="009D6FE6">
        <w:rPr>
          <w:rFonts w:ascii="Sylfaen" w:hAnsi="Sylfaen" w:cs="Sylfaen"/>
        </w:rPr>
        <w:t xml:space="preserve"> </w:t>
      </w:r>
      <w:proofErr w:type="spellStart"/>
      <w:r w:rsidRPr="009D6FE6">
        <w:rPr>
          <w:rFonts w:ascii="Sylfaen" w:hAnsi="Sylfaen" w:cs="Sylfaen"/>
        </w:rPr>
        <w:t>ჩართულობითა</w:t>
      </w:r>
      <w:proofErr w:type="spellEnd"/>
      <w:r w:rsidRPr="009D6FE6">
        <w:rPr>
          <w:rFonts w:ascii="Sylfaen" w:hAnsi="Sylfaen" w:cs="Sylfaen"/>
        </w:rPr>
        <w:t xml:space="preserve"> </w:t>
      </w:r>
      <w:proofErr w:type="spellStart"/>
      <w:r w:rsidRPr="009D6FE6">
        <w:rPr>
          <w:rFonts w:ascii="Sylfaen" w:hAnsi="Sylfaen" w:cs="Sylfaen"/>
        </w:rPr>
        <w:t>და</w:t>
      </w:r>
      <w:proofErr w:type="spellEnd"/>
      <w:r w:rsidRPr="009D6FE6">
        <w:rPr>
          <w:rFonts w:ascii="Sylfaen" w:hAnsi="Sylfaen" w:cs="Sylfaen"/>
        </w:rPr>
        <w:t xml:space="preserve"> </w:t>
      </w:r>
      <w:proofErr w:type="spellStart"/>
      <w:r w:rsidRPr="009D6FE6">
        <w:rPr>
          <w:rFonts w:ascii="Sylfaen" w:hAnsi="Sylfaen" w:cs="Sylfaen"/>
        </w:rPr>
        <w:t>მათში</w:t>
      </w:r>
      <w:proofErr w:type="spellEnd"/>
      <w:r w:rsidRPr="009D6FE6">
        <w:rPr>
          <w:rFonts w:ascii="Sylfaen" w:hAnsi="Sylfaen" w:cs="Sylfaen"/>
        </w:rPr>
        <w:t xml:space="preserve"> </w:t>
      </w:r>
      <w:proofErr w:type="spellStart"/>
      <w:r w:rsidRPr="009D6FE6">
        <w:rPr>
          <w:rFonts w:ascii="Sylfaen" w:hAnsi="Sylfaen" w:cs="Sylfaen"/>
        </w:rPr>
        <w:t>ამ</w:t>
      </w:r>
      <w:proofErr w:type="spellEnd"/>
      <w:r w:rsidRPr="009D6FE6">
        <w:rPr>
          <w:rFonts w:ascii="Sylfaen" w:hAnsi="Sylfaen" w:cs="Sylfaen"/>
        </w:rPr>
        <w:t xml:space="preserve"> </w:t>
      </w:r>
      <w:proofErr w:type="spellStart"/>
      <w:r w:rsidRPr="009D6FE6">
        <w:rPr>
          <w:rFonts w:ascii="Sylfaen" w:hAnsi="Sylfaen" w:cs="Sylfaen"/>
        </w:rPr>
        <w:t>პროგრამების</w:t>
      </w:r>
      <w:proofErr w:type="spellEnd"/>
      <w:r w:rsidRPr="009D6FE6">
        <w:rPr>
          <w:rFonts w:ascii="Sylfaen" w:hAnsi="Sylfaen" w:cs="Sylfaen"/>
        </w:rPr>
        <w:t xml:space="preserve"> </w:t>
      </w:r>
      <w:proofErr w:type="spellStart"/>
      <w:r w:rsidRPr="009D6FE6">
        <w:rPr>
          <w:rFonts w:ascii="Sylfaen" w:hAnsi="Sylfaen" w:cs="Sylfaen"/>
        </w:rPr>
        <w:t>ეფექტურობაზე</w:t>
      </w:r>
      <w:proofErr w:type="spellEnd"/>
      <w:r w:rsidRPr="009D6FE6">
        <w:rPr>
          <w:rFonts w:ascii="Sylfaen" w:hAnsi="Sylfaen" w:cs="Sylfaen"/>
        </w:rPr>
        <w:t xml:space="preserve"> </w:t>
      </w:r>
      <w:proofErr w:type="spellStart"/>
      <w:r w:rsidRPr="009D6FE6">
        <w:rPr>
          <w:rFonts w:ascii="Sylfaen" w:hAnsi="Sylfaen" w:cs="Sylfaen"/>
        </w:rPr>
        <w:t>კოლექტიური</w:t>
      </w:r>
      <w:proofErr w:type="spellEnd"/>
      <w:r w:rsidRPr="009D6FE6">
        <w:rPr>
          <w:rFonts w:ascii="Sylfaen" w:hAnsi="Sylfaen" w:cs="Sylfaen"/>
        </w:rPr>
        <w:t xml:space="preserve"> </w:t>
      </w:r>
      <w:proofErr w:type="spellStart"/>
      <w:r w:rsidRPr="009D6FE6">
        <w:rPr>
          <w:rFonts w:ascii="Sylfaen" w:hAnsi="Sylfaen" w:cs="Sylfaen"/>
        </w:rPr>
        <w:t>პასუხისმგებლობის</w:t>
      </w:r>
      <w:proofErr w:type="spellEnd"/>
      <w:r w:rsidRPr="009D6FE6">
        <w:rPr>
          <w:rFonts w:ascii="Sylfaen" w:hAnsi="Sylfaen" w:cs="Sylfaen"/>
        </w:rPr>
        <w:t xml:space="preserve"> </w:t>
      </w:r>
      <w:proofErr w:type="spellStart"/>
      <w:r w:rsidRPr="009D6FE6">
        <w:rPr>
          <w:rFonts w:ascii="Sylfaen" w:hAnsi="Sylfaen" w:cs="Sylfaen"/>
        </w:rPr>
        <w:t>ფორმირებით</w:t>
      </w:r>
      <w:proofErr w:type="spellEnd"/>
      <w:r w:rsidRPr="009D6FE6">
        <w:rPr>
          <w:rFonts w:ascii="Sylfaen" w:hAnsi="Sylfaen" w:cs="Sylfaen"/>
        </w:rPr>
        <w:t xml:space="preserve">. </w:t>
      </w:r>
      <w:proofErr w:type="spellStart"/>
      <w:proofErr w:type="gramStart"/>
      <w:r w:rsidRPr="009D6FE6">
        <w:rPr>
          <w:rFonts w:ascii="Sylfaen" w:hAnsi="Sylfaen" w:cs="Sylfaen"/>
        </w:rPr>
        <w:t>ასევე</w:t>
      </w:r>
      <w:proofErr w:type="spellEnd"/>
      <w:proofErr w:type="gramEnd"/>
      <w:r w:rsidRPr="009D6FE6">
        <w:rPr>
          <w:rFonts w:ascii="Sylfaen" w:hAnsi="Sylfaen" w:cs="Sylfaen"/>
        </w:rPr>
        <w:t xml:space="preserve">, </w:t>
      </w:r>
      <w:proofErr w:type="spellStart"/>
      <w:r w:rsidRPr="009D6FE6">
        <w:rPr>
          <w:rFonts w:ascii="Sylfaen" w:hAnsi="Sylfaen" w:cs="Sylfaen"/>
        </w:rPr>
        <w:t>იგულისხმება</w:t>
      </w:r>
      <w:proofErr w:type="spellEnd"/>
      <w:r w:rsidRPr="009D6FE6">
        <w:rPr>
          <w:rFonts w:ascii="Sylfaen" w:hAnsi="Sylfaen" w:cs="Sylfaen"/>
        </w:rPr>
        <w:t xml:space="preserve"> </w:t>
      </w:r>
      <w:proofErr w:type="spellStart"/>
      <w:r w:rsidRPr="009D6FE6">
        <w:rPr>
          <w:rFonts w:ascii="Sylfaen" w:hAnsi="Sylfaen" w:cs="Sylfaen"/>
        </w:rPr>
        <w:t>ამ</w:t>
      </w:r>
      <w:proofErr w:type="spellEnd"/>
      <w:r w:rsidRPr="009D6FE6">
        <w:rPr>
          <w:rFonts w:ascii="Sylfaen" w:hAnsi="Sylfaen" w:cs="Sylfaen"/>
        </w:rPr>
        <w:t xml:space="preserve"> </w:t>
      </w:r>
      <w:proofErr w:type="spellStart"/>
      <w:r w:rsidRPr="009D6FE6">
        <w:rPr>
          <w:rFonts w:ascii="Sylfaen" w:hAnsi="Sylfaen" w:cs="Sylfaen"/>
        </w:rPr>
        <w:t>სათემო</w:t>
      </w:r>
      <w:proofErr w:type="spellEnd"/>
      <w:r w:rsidRPr="009D6FE6">
        <w:rPr>
          <w:rFonts w:ascii="Sylfaen" w:hAnsi="Sylfaen" w:cs="Sylfaen"/>
        </w:rPr>
        <w:t xml:space="preserve"> </w:t>
      </w:r>
      <w:proofErr w:type="spellStart"/>
      <w:r w:rsidRPr="009D6FE6">
        <w:rPr>
          <w:rFonts w:ascii="Sylfaen" w:hAnsi="Sylfaen" w:cs="Sylfaen"/>
        </w:rPr>
        <w:t>ჯგუფების</w:t>
      </w:r>
      <w:proofErr w:type="spellEnd"/>
      <w:r w:rsidRPr="009D6FE6">
        <w:rPr>
          <w:rFonts w:ascii="Sylfaen" w:hAnsi="Sylfaen" w:cs="Sylfaen"/>
        </w:rPr>
        <w:t xml:space="preserve"> </w:t>
      </w:r>
      <w:proofErr w:type="spellStart"/>
      <w:r w:rsidRPr="009D6FE6">
        <w:rPr>
          <w:rFonts w:ascii="Sylfaen" w:hAnsi="Sylfaen" w:cs="Sylfaen"/>
        </w:rPr>
        <w:t>მიერ</w:t>
      </w:r>
      <w:proofErr w:type="spellEnd"/>
      <w:r w:rsidRPr="009D6FE6">
        <w:rPr>
          <w:rFonts w:ascii="Sylfaen" w:hAnsi="Sylfaen" w:cs="Sylfaen"/>
        </w:rPr>
        <w:t xml:space="preserve"> </w:t>
      </w:r>
      <w:proofErr w:type="spellStart"/>
      <w:r w:rsidRPr="009D6FE6">
        <w:rPr>
          <w:rFonts w:ascii="Sylfaen" w:hAnsi="Sylfaen" w:cs="Sylfaen"/>
        </w:rPr>
        <w:t>კონკრეტული</w:t>
      </w:r>
      <w:proofErr w:type="spellEnd"/>
      <w:r w:rsidRPr="009D6FE6">
        <w:rPr>
          <w:rFonts w:ascii="Sylfaen" w:hAnsi="Sylfaen" w:cs="Sylfaen"/>
        </w:rPr>
        <w:t xml:space="preserve"> </w:t>
      </w:r>
      <w:proofErr w:type="spellStart"/>
      <w:r w:rsidRPr="009D6FE6">
        <w:rPr>
          <w:rFonts w:ascii="Sylfaen" w:hAnsi="Sylfaen" w:cs="Sylfaen"/>
        </w:rPr>
        <w:t>ნაბიჯების</w:t>
      </w:r>
      <w:proofErr w:type="spellEnd"/>
      <w:r w:rsidRPr="009D6FE6">
        <w:rPr>
          <w:rFonts w:ascii="Sylfaen" w:hAnsi="Sylfaen" w:cs="Sylfaen"/>
        </w:rPr>
        <w:t xml:space="preserve"> </w:t>
      </w:r>
      <w:proofErr w:type="spellStart"/>
      <w:r w:rsidRPr="009D6FE6">
        <w:rPr>
          <w:rFonts w:ascii="Sylfaen" w:hAnsi="Sylfaen" w:cs="Sylfaen"/>
        </w:rPr>
        <w:t>განხორციელება</w:t>
      </w:r>
      <w:proofErr w:type="spellEnd"/>
      <w:r w:rsidRPr="009D6FE6">
        <w:rPr>
          <w:rFonts w:ascii="Sylfaen" w:hAnsi="Sylfaen" w:cs="Sylfaen"/>
        </w:rPr>
        <w:t xml:space="preserve">  </w:t>
      </w:r>
      <w:proofErr w:type="spellStart"/>
      <w:r w:rsidRPr="009D6FE6">
        <w:rPr>
          <w:rFonts w:ascii="Sylfaen" w:hAnsi="Sylfaen" w:cs="Sylfaen"/>
        </w:rPr>
        <w:t>ჯანდაცვის</w:t>
      </w:r>
      <w:proofErr w:type="spellEnd"/>
      <w:r w:rsidRPr="009D6FE6">
        <w:rPr>
          <w:rFonts w:ascii="Sylfaen" w:hAnsi="Sylfaen" w:cs="Sylfaen"/>
        </w:rPr>
        <w:t xml:space="preserve"> </w:t>
      </w:r>
      <w:proofErr w:type="spellStart"/>
      <w:r w:rsidRPr="009D6FE6">
        <w:rPr>
          <w:rFonts w:ascii="Sylfaen" w:hAnsi="Sylfaen" w:cs="Sylfaen"/>
        </w:rPr>
        <w:t>სერვისების</w:t>
      </w:r>
      <w:proofErr w:type="spellEnd"/>
      <w:r w:rsidRPr="009D6FE6">
        <w:rPr>
          <w:rFonts w:ascii="Sylfaen" w:hAnsi="Sylfaen" w:cs="Sylfaen"/>
        </w:rPr>
        <w:t xml:space="preserve"> </w:t>
      </w:r>
      <w:proofErr w:type="spellStart"/>
      <w:r w:rsidRPr="009D6FE6">
        <w:rPr>
          <w:rFonts w:ascii="Sylfaen" w:hAnsi="Sylfaen" w:cs="Sylfaen"/>
        </w:rPr>
        <w:t>მისაღებად</w:t>
      </w:r>
      <w:proofErr w:type="spellEnd"/>
      <w:r w:rsidRPr="009D6FE6">
        <w:rPr>
          <w:rFonts w:ascii="Sylfaen" w:hAnsi="Sylfaen" w:cs="Sylfaen"/>
        </w:rPr>
        <w:t xml:space="preserve"> </w:t>
      </w:r>
      <w:proofErr w:type="spellStart"/>
      <w:r w:rsidRPr="009D6FE6">
        <w:rPr>
          <w:rFonts w:ascii="Sylfaen" w:hAnsi="Sylfaen" w:cs="Sylfaen"/>
        </w:rPr>
        <w:t>არსებული</w:t>
      </w:r>
      <w:proofErr w:type="spellEnd"/>
      <w:r w:rsidRPr="009D6FE6">
        <w:rPr>
          <w:rFonts w:ascii="Sylfaen" w:hAnsi="Sylfaen" w:cs="Sylfaen"/>
        </w:rPr>
        <w:t xml:space="preserve"> </w:t>
      </w:r>
      <w:proofErr w:type="spellStart"/>
      <w:r w:rsidRPr="009D6FE6">
        <w:rPr>
          <w:rFonts w:ascii="Sylfaen" w:hAnsi="Sylfaen" w:cs="Sylfaen"/>
        </w:rPr>
        <w:t>სოციალური</w:t>
      </w:r>
      <w:proofErr w:type="spellEnd"/>
      <w:r w:rsidRPr="009D6FE6">
        <w:rPr>
          <w:rFonts w:ascii="Sylfaen" w:hAnsi="Sylfaen" w:cs="Sylfaen"/>
        </w:rPr>
        <w:t xml:space="preserve"> </w:t>
      </w:r>
      <w:proofErr w:type="spellStart"/>
      <w:r w:rsidRPr="009D6FE6">
        <w:rPr>
          <w:rFonts w:ascii="Sylfaen" w:hAnsi="Sylfaen" w:cs="Sylfaen"/>
        </w:rPr>
        <w:t>და</w:t>
      </w:r>
      <w:proofErr w:type="spellEnd"/>
      <w:r w:rsidRPr="009D6FE6">
        <w:rPr>
          <w:rFonts w:ascii="Sylfaen" w:hAnsi="Sylfaen" w:cs="Sylfaen"/>
        </w:rPr>
        <w:t xml:space="preserve"> </w:t>
      </w:r>
      <w:proofErr w:type="spellStart"/>
      <w:r w:rsidRPr="009D6FE6">
        <w:rPr>
          <w:rFonts w:ascii="Sylfaen" w:hAnsi="Sylfaen" w:cs="Sylfaen"/>
        </w:rPr>
        <w:t>სტრუქტურული</w:t>
      </w:r>
      <w:proofErr w:type="spellEnd"/>
      <w:r w:rsidRPr="009D6FE6">
        <w:rPr>
          <w:rFonts w:ascii="Sylfaen" w:hAnsi="Sylfaen" w:cs="Sylfaen"/>
        </w:rPr>
        <w:t xml:space="preserve"> </w:t>
      </w:r>
      <w:proofErr w:type="spellStart"/>
      <w:r w:rsidRPr="009D6FE6">
        <w:rPr>
          <w:rFonts w:ascii="Sylfaen" w:hAnsi="Sylfaen" w:cs="Sylfaen"/>
        </w:rPr>
        <w:t>ბარიერების</w:t>
      </w:r>
      <w:proofErr w:type="spellEnd"/>
      <w:r w:rsidRPr="009D6FE6">
        <w:rPr>
          <w:rFonts w:ascii="Sylfaen" w:hAnsi="Sylfaen" w:cs="Sylfaen"/>
        </w:rPr>
        <w:t xml:space="preserve"> </w:t>
      </w:r>
      <w:proofErr w:type="spellStart"/>
      <w:r w:rsidRPr="009D6FE6">
        <w:rPr>
          <w:rFonts w:ascii="Sylfaen" w:hAnsi="Sylfaen" w:cs="Sylfaen"/>
        </w:rPr>
        <w:t>აღმოსაფხვრელად</w:t>
      </w:r>
      <w:proofErr w:type="spellEnd"/>
      <w:r w:rsidRPr="009D6FE6">
        <w:rPr>
          <w:rFonts w:ascii="Sylfaen" w:hAnsi="Sylfaen" w:cs="Sylfaen"/>
        </w:rPr>
        <w:t xml:space="preserve">.  </w:t>
      </w:r>
    </w:p>
    <w:p w:rsidR="0057177C" w:rsidRPr="002674F9" w:rsidRDefault="0057177C" w:rsidP="002674F9">
      <w:pPr>
        <w:pStyle w:val="ListParagraph"/>
        <w:spacing w:line="360" w:lineRule="auto"/>
        <w:jc w:val="both"/>
        <w:rPr>
          <w:rFonts w:ascii="Sylfaen" w:hAnsi="Sylfaen" w:cs="Sylfaen"/>
        </w:rPr>
      </w:pPr>
    </w:p>
    <w:p w:rsidR="0057177C" w:rsidRPr="0057177C" w:rsidRDefault="0057177C" w:rsidP="0057177C">
      <w:pPr>
        <w:spacing w:line="360" w:lineRule="auto"/>
        <w:jc w:val="both"/>
        <w:rPr>
          <w:rFonts w:ascii="Sylfaen" w:hAnsi="Sylfaen"/>
          <w:lang w:val="ka-GE"/>
        </w:rPr>
      </w:pPr>
    </w:p>
    <w:p w:rsidR="00B5586E" w:rsidRDefault="00B5586E" w:rsidP="00B5586E">
      <w:pPr>
        <w:pStyle w:val="Heading1"/>
        <w:spacing w:before="0" w:line="360" w:lineRule="auto"/>
        <w:ind w:left="0" w:firstLine="720"/>
        <w:rPr>
          <w:rFonts w:ascii="Sylfaen" w:hAnsi="Sylfaen"/>
          <w:sz w:val="24"/>
          <w:szCs w:val="24"/>
          <w:lang w:val="ka-GE"/>
        </w:rPr>
      </w:pPr>
      <w:bookmarkStart w:id="45" w:name="_Toc366765741"/>
      <w:r w:rsidRPr="00B5586E">
        <w:rPr>
          <w:rFonts w:ascii="Sylfaen" w:hAnsi="Sylfaen"/>
          <w:sz w:val="24"/>
          <w:szCs w:val="24"/>
          <w:lang w:val="ka-GE"/>
        </w:rPr>
        <w:t>რეკომენდაციები</w:t>
      </w:r>
      <w:bookmarkEnd w:id="45"/>
    </w:p>
    <w:p w:rsidR="00E93E0A" w:rsidRPr="00E93E0A" w:rsidRDefault="00103120" w:rsidP="00E93E0A">
      <w:pPr>
        <w:pStyle w:val="ListParagraph"/>
        <w:numPr>
          <w:ilvl w:val="0"/>
          <w:numId w:val="39"/>
        </w:numPr>
        <w:spacing w:line="360" w:lineRule="auto"/>
        <w:jc w:val="both"/>
        <w:rPr>
          <w:rFonts w:ascii="Sylfaen" w:hAnsi="Sylfaen"/>
          <w:lang w:val="ka-GE"/>
        </w:rPr>
      </w:pPr>
      <w:r>
        <w:rPr>
          <w:rFonts w:ascii="Sylfaen" w:hAnsi="Sylfaen"/>
          <w:lang w:val="ka-GE"/>
        </w:rPr>
        <w:t xml:space="preserve">განსახორციელებელია </w:t>
      </w:r>
      <w:r w:rsidR="00FE5723">
        <w:rPr>
          <w:rFonts w:ascii="Sylfaen" w:hAnsi="Sylfaen"/>
          <w:lang w:val="ka-GE"/>
        </w:rPr>
        <w:t xml:space="preserve">საგანმანათლებლო </w:t>
      </w:r>
      <w:r>
        <w:rPr>
          <w:rFonts w:ascii="Sylfaen" w:hAnsi="Sylfaen"/>
          <w:lang w:val="ka-GE"/>
        </w:rPr>
        <w:t xml:space="preserve">პროგრამები, </w:t>
      </w:r>
      <w:r w:rsidR="00DD3664" w:rsidRPr="00DD3664">
        <w:rPr>
          <w:rFonts w:ascii="Sylfaen" w:hAnsi="Sylfaen"/>
          <w:lang w:val="ka-GE"/>
        </w:rPr>
        <w:t>რომლებიც მიმართულია</w:t>
      </w:r>
      <w:r w:rsidR="009B24BD">
        <w:rPr>
          <w:rFonts w:ascii="Sylfaen" w:hAnsi="Sylfaen"/>
          <w:lang w:val="ka-GE"/>
        </w:rPr>
        <w:t xml:space="preserve"> ტრანსფობიის,</w:t>
      </w:r>
      <w:r w:rsidR="00DD3664" w:rsidRPr="00DD3664">
        <w:rPr>
          <w:rFonts w:ascii="Sylfaen" w:hAnsi="Sylfaen"/>
          <w:lang w:val="ka-GE"/>
        </w:rPr>
        <w:t xml:space="preserve"> სტიგმა-დისკრიმინაციისა და ძალადობის წინააღმდეგ და ეს ღონისძიებები  უნდა ეფუძნებოდეს ანტიდისკრიმინაციულ და ადამიანის უფლებების </w:t>
      </w:r>
      <w:r w:rsidR="006059A5">
        <w:rPr>
          <w:rFonts w:ascii="Sylfaen" w:hAnsi="Sylfaen"/>
          <w:lang w:val="ka-GE"/>
        </w:rPr>
        <w:t xml:space="preserve">მთავარ პრინციპებს, </w:t>
      </w:r>
      <w:r w:rsidR="00E93E0A">
        <w:rPr>
          <w:rFonts w:ascii="Sylfaen" w:hAnsi="Sylfaen"/>
          <w:lang w:val="ka-GE"/>
        </w:rPr>
        <w:t xml:space="preserve">მათ </w:t>
      </w:r>
      <w:r w:rsidR="00DD3664" w:rsidRPr="00DD3664">
        <w:rPr>
          <w:rFonts w:ascii="Sylfaen" w:hAnsi="Sylfaen"/>
          <w:lang w:val="ka-GE"/>
        </w:rPr>
        <w:t xml:space="preserve">დაცვაზე მიმართულ კანონმდებლობას;  </w:t>
      </w:r>
    </w:p>
    <w:p w:rsidR="00E93E0A" w:rsidRPr="00E93E0A" w:rsidRDefault="00E93E0A" w:rsidP="00E93E0A">
      <w:pPr>
        <w:spacing w:line="360" w:lineRule="auto"/>
        <w:ind w:left="360"/>
        <w:jc w:val="both"/>
        <w:rPr>
          <w:rFonts w:ascii="Sylfaen" w:hAnsi="Sylfaen"/>
          <w:lang w:val="ka-GE"/>
        </w:rPr>
      </w:pPr>
    </w:p>
    <w:p w:rsidR="00DD3664" w:rsidRDefault="00DD3664" w:rsidP="00103120">
      <w:pPr>
        <w:pStyle w:val="ListParagraph"/>
        <w:numPr>
          <w:ilvl w:val="0"/>
          <w:numId w:val="39"/>
        </w:numPr>
        <w:spacing w:line="360" w:lineRule="auto"/>
        <w:jc w:val="both"/>
        <w:rPr>
          <w:rFonts w:ascii="Sylfaen" w:hAnsi="Sylfaen"/>
          <w:lang w:val="ka-GE"/>
        </w:rPr>
      </w:pPr>
      <w:r w:rsidRPr="00DD3664">
        <w:rPr>
          <w:rFonts w:ascii="Sylfaen" w:hAnsi="Sylfaen"/>
          <w:lang w:val="ka-GE"/>
        </w:rPr>
        <w:lastRenderedPageBreak/>
        <w:t xml:space="preserve">ანტიდისკრიმინაციული და დამსჯელობითი ქმედებების შეცვლაზე მიმართული ღონისძიებების გატარების დროს, გადაწყვეტილების მიმღები პირები, რომლებიც ქმნიან პოლიტიკას, ასევე, პარლამენტის წევრები და ჯანდაცვის სფეროს ხელმძღვანელი მუშაკები აქტიურად უნდა თანამშრომლობდნენ სამოქალაქო საზოგადოებასთან და არასამთვრობო სექტორთან. </w:t>
      </w:r>
    </w:p>
    <w:p w:rsidR="00E93E0A" w:rsidRPr="00E93E0A" w:rsidRDefault="00E93E0A" w:rsidP="00E93E0A">
      <w:pPr>
        <w:pStyle w:val="ListParagraph"/>
        <w:rPr>
          <w:rFonts w:ascii="Sylfaen" w:hAnsi="Sylfaen"/>
          <w:lang w:val="ka-GE"/>
        </w:rPr>
      </w:pPr>
    </w:p>
    <w:p w:rsidR="00771BAE" w:rsidRPr="00771BAE" w:rsidRDefault="00E93E0A" w:rsidP="00771BAE">
      <w:pPr>
        <w:pStyle w:val="ListParagraph"/>
        <w:numPr>
          <w:ilvl w:val="0"/>
          <w:numId w:val="39"/>
        </w:numPr>
        <w:spacing w:line="360" w:lineRule="auto"/>
        <w:jc w:val="both"/>
        <w:rPr>
          <w:rFonts w:ascii="Sylfaen" w:hAnsi="Sylfaen"/>
          <w:lang w:val="ka-GE"/>
        </w:rPr>
      </w:pPr>
      <w:r>
        <w:rPr>
          <w:rFonts w:ascii="Sylfaen" w:hAnsi="Sylfaen"/>
          <w:lang w:val="ka-GE"/>
        </w:rPr>
        <w:t>აუცილებელია სქესის შეცვლის პროცედურის გამარტივება და პარალელურ რე</w:t>
      </w:r>
      <w:r w:rsidR="006059A5">
        <w:rPr>
          <w:rFonts w:ascii="Sylfaen" w:hAnsi="Sylfaen"/>
          <w:lang w:val="ka-GE"/>
        </w:rPr>
        <w:t>ჟ</w:t>
      </w:r>
      <w:r>
        <w:rPr>
          <w:rFonts w:ascii="Sylfaen" w:hAnsi="Sylfaen"/>
          <w:lang w:val="ka-GE"/>
        </w:rPr>
        <w:t xml:space="preserve">იმში სქესის შეცლის კორექციის ოპერაციების თანადაფინანსების/დაფინასების ხელშეწყობა და ამ ოპერაციის ლოკალურად მიწოდების ხელშეწყობა. </w:t>
      </w:r>
    </w:p>
    <w:p w:rsidR="00771BAE" w:rsidRDefault="00771BAE" w:rsidP="00771BAE">
      <w:pPr>
        <w:pStyle w:val="ListParagraph"/>
        <w:spacing w:line="360" w:lineRule="auto"/>
        <w:jc w:val="both"/>
        <w:rPr>
          <w:rFonts w:ascii="Sylfaen" w:hAnsi="Sylfaen"/>
          <w:lang w:val="ka-GE"/>
        </w:rPr>
      </w:pPr>
    </w:p>
    <w:p w:rsidR="00771BAE" w:rsidRDefault="00771BAE" w:rsidP="00771BAE">
      <w:pPr>
        <w:pStyle w:val="ListParagraph"/>
        <w:numPr>
          <w:ilvl w:val="0"/>
          <w:numId w:val="39"/>
        </w:numPr>
        <w:spacing w:line="360" w:lineRule="auto"/>
        <w:jc w:val="both"/>
        <w:rPr>
          <w:rFonts w:ascii="Sylfaen" w:hAnsi="Sylfaen" w:cs="Calibri"/>
          <w:color w:val="222222"/>
          <w:lang w:val="ka-GE" w:eastAsia="en-US"/>
        </w:rPr>
      </w:pPr>
      <w:r w:rsidRPr="0064641E">
        <w:rPr>
          <w:rFonts w:ascii="Sylfaen" w:hAnsi="Sylfaen" w:cs="Calibri"/>
          <w:color w:val="222222"/>
          <w:lang w:val="ka-GE" w:eastAsia="en-US"/>
        </w:rPr>
        <w:t>აივ ინფექციასთან დაკავშირებული საჭიროებების გარდა ტრანსგენდერებს ბევრი სხვა სამედიცინო</w:t>
      </w:r>
      <w:r>
        <w:rPr>
          <w:rFonts w:ascii="Sylfaen" w:hAnsi="Sylfaen" w:cs="Calibri"/>
          <w:color w:val="222222"/>
          <w:lang w:val="ka-GE" w:eastAsia="en-US"/>
        </w:rPr>
        <w:t xml:space="preserve"> საჭიროება აქვთ</w:t>
      </w:r>
      <w:r w:rsidR="006059A5">
        <w:rPr>
          <w:rFonts w:ascii="Sylfaen" w:hAnsi="Sylfaen" w:cs="Calibri"/>
          <w:color w:val="222222"/>
          <w:lang w:val="ka-GE" w:eastAsia="en-US"/>
        </w:rPr>
        <w:t>, ამიტომ</w:t>
      </w:r>
      <w:r w:rsidRPr="0064641E">
        <w:rPr>
          <w:rFonts w:ascii="Sylfaen" w:hAnsi="Sylfaen" w:cs="Calibri"/>
          <w:color w:val="222222"/>
          <w:lang w:val="ka-GE" w:eastAsia="en-US"/>
        </w:rPr>
        <w:t xml:space="preserve"> </w:t>
      </w:r>
      <w:r>
        <w:rPr>
          <w:rFonts w:ascii="Sylfaen" w:hAnsi="Sylfaen" w:cs="Calibri"/>
          <w:color w:val="222222"/>
          <w:lang w:val="ka-GE" w:eastAsia="en-US"/>
        </w:rPr>
        <w:t xml:space="preserve">აუცილებელია </w:t>
      </w:r>
      <w:r w:rsidRPr="0064641E">
        <w:rPr>
          <w:rFonts w:ascii="Sylfaen" w:hAnsi="Sylfaen" w:cs="Calibri"/>
          <w:color w:val="222222"/>
          <w:lang w:val="ka-GE" w:eastAsia="en-US"/>
        </w:rPr>
        <w:t>მათ</w:t>
      </w:r>
      <w:r>
        <w:rPr>
          <w:rFonts w:ascii="Sylfaen" w:hAnsi="Sylfaen" w:cs="Calibri"/>
          <w:color w:val="222222"/>
          <w:lang w:val="ka-GE" w:eastAsia="en-US"/>
        </w:rPr>
        <w:t>თვის</w:t>
      </w:r>
      <w:r w:rsidRPr="0064641E">
        <w:rPr>
          <w:rFonts w:ascii="Sylfaen" w:hAnsi="Sylfaen" w:cs="Calibri"/>
          <w:color w:val="222222"/>
          <w:lang w:val="ka-GE" w:eastAsia="en-US"/>
        </w:rPr>
        <w:t xml:space="preserve"> კ</w:t>
      </w:r>
      <w:r>
        <w:rPr>
          <w:rFonts w:ascii="Sylfaen" w:hAnsi="Sylfaen" w:cs="Calibri"/>
          <w:color w:val="222222"/>
          <w:lang w:val="ka-GE" w:eastAsia="en-US"/>
        </w:rPr>
        <w:t>ომპლექსური მხარდაჭერის შეთავაზება ცხოვრების მთელი ციკლის განმავლობაში</w:t>
      </w:r>
      <w:r w:rsidR="009B24BD">
        <w:rPr>
          <w:rFonts w:ascii="Sylfaen" w:hAnsi="Sylfaen" w:cs="Calibri"/>
          <w:color w:val="222222"/>
          <w:lang w:val="ka-GE" w:eastAsia="en-US"/>
        </w:rPr>
        <w:t>.</w:t>
      </w:r>
    </w:p>
    <w:p w:rsidR="00771BAE" w:rsidRPr="00771BAE" w:rsidRDefault="00771BAE" w:rsidP="00771BAE">
      <w:pPr>
        <w:pStyle w:val="ListParagraph"/>
        <w:rPr>
          <w:rFonts w:ascii="Sylfaen" w:hAnsi="Sylfaen" w:cs="Calibri"/>
          <w:color w:val="222222"/>
          <w:lang w:val="ka-GE" w:eastAsia="en-US"/>
        </w:rPr>
      </w:pPr>
    </w:p>
    <w:p w:rsidR="00771BAE" w:rsidRDefault="00771BAE" w:rsidP="00771BAE">
      <w:pPr>
        <w:pStyle w:val="ListParagraph"/>
        <w:numPr>
          <w:ilvl w:val="0"/>
          <w:numId w:val="39"/>
        </w:numPr>
        <w:spacing w:line="360" w:lineRule="auto"/>
        <w:jc w:val="both"/>
        <w:rPr>
          <w:rFonts w:ascii="Sylfaen" w:hAnsi="Sylfaen"/>
          <w:lang w:val="ka-GE"/>
        </w:rPr>
      </w:pPr>
      <w:r w:rsidRPr="00ED78AA">
        <w:rPr>
          <w:rFonts w:ascii="Sylfaen" w:hAnsi="Sylfaen"/>
          <w:lang w:val="ka-GE"/>
        </w:rPr>
        <w:t>ტრანსგენდერებისთვის ჯანდაცვის სერვისებზე ხელმისაწვდომობა</w:t>
      </w:r>
      <w:r>
        <w:rPr>
          <w:rFonts w:ascii="Sylfaen" w:hAnsi="Sylfaen"/>
          <w:lang w:val="ka-GE"/>
        </w:rPr>
        <w:t xml:space="preserve"> უნდა გაუმჯობესდეს როგორც</w:t>
      </w:r>
      <w:r w:rsidRPr="00ED78AA">
        <w:rPr>
          <w:rFonts w:ascii="Sylfaen" w:hAnsi="Sylfaen"/>
          <w:lang w:val="ka-GE"/>
        </w:rPr>
        <w:t xml:space="preserve"> </w:t>
      </w:r>
      <w:r>
        <w:rPr>
          <w:rFonts w:ascii="Sylfaen" w:hAnsi="Sylfaen"/>
          <w:lang w:val="ka-GE"/>
        </w:rPr>
        <w:t>სახელმწიფო</w:t>
      </w:r>
      <w:r w:rsidR="006059A5">
        <w:rPr>
          <w:rFonts w:ascii="Sylfaen" w:hAnsi="Sylfaen"/>
          <w:lang w:val="ka-GE"/>
        </w:rPr>
        <w:t>,</w:t>
      </w:r>
      <w:r>
        <w:rPr>
          <w:rFonts w:ascii="Sylfaen" w:hAnsi="Sylfaen"/>
          <w:lang w:val="ka-GE"/>
        </w:rPr>
        <w:t xml:space="preserve"> ასევე</w:t>
      </w:r>
      <w:r w:rsidRPr="00ED78AA">
        <w:rPr>
          <w:rFonts w:ascii="Sylfaen" w:hAnsi="Sylfaen"/>
          <w:lang w:val="ka-GE"/>
        </w:rPr>
        <w:t xml:space="preserve"> კერძო კლინიკების ბაზაზე, </w:t>
      </w:r>
      <w:r>
        <w:rPr>
          <w:rFonts w:ascii="Sylfaen" w:hAnsi="Sylfaen"/>
          <w:lang w:val="ka-GE"/>
        </w:rPr>
        <w:t>თემის სპეციალური საჭიროებების  აღიარებით, გათვითცნობიერების და მიგნებების გზით</w:t>
      </w:r>
      <w:r w:rsidR="00153EF6">
        <w:rPr>
          <w:rFonts w:ascii="Sylfaen" w:hAnsi="Sylfaen"/>
          <w:lang w:val="ka-GE"/>
        </w:rPr>
        <w:t xml:space="preserve">. </w:t>
      </w:r>
    </w:p>
    <w:p w:rsidR="00B856F6" w:rsidRPr="00B856F6" w:rsidRDefault="00B856F6" w:rsidP="00B856F6">
      <w:pPr>
        <w:pStyle w:val="ListParagraph"/>
        <w:rPr>
          <w:rFonts w:ascii="Sylfaen" w:hAnsi="Sylfaen"/>
          <w:lang w:val="ka-GE"/>
        </w:rPr>
      </w:pPr>
    </w:p>
    <w:p w:rsidR="00B856F6" w:rsidRPr="00B856F6" w:rsidRDefault="00B856F6" w:rsidP="00B856F6">
      <w:pPr>
        <w:pStyle w:val="ListParagraph"/>
        <w:numPr>
          <w:ilvl w:val="0"/>
          <w:numId w:val="39"/>
        </w:numPr>
        <w:spacing w:line="360" w:lineRule="auto"/>
        <w:jc w:val="both"/>
        <w:rPr>
          <w:rFonts w:ascii="Sylfaen" w:hAnsi="Sylfaen" w:cs="Sylfaen"/>
        </w:rPr>
      </w:pPr>
      <w:proofErr w:type="spellStart"/>
      <w:proofErr w:type="gramStart"/>
      <w:r w:rsidRPr="007515FD">
        <w:rPr>
          <w:rFonts w:ascii="Sylfaen" w:hAnsi="Sylfaen" w:cs="Sylfaen"/>
        </w:rPr>
        <w:t>ნემსებისა</w:t>
      </w:r>
      <w:proofErr w:type="spellEnd"/>
      <w:proofErr w:type="gramEnd"/>
      <w:r w:rsidRPr="00103120">
        <w:rPr>
          <w:rFonts w:ascii="Sylfaen" w:hAnsi="Sylfaen" w:cs="Sylfaen"/>
        </w:rPr>
        <w:t xml:space="preserve"> </w:t>
      </w:r>
      <w:proofErr w:type="spellStart"/>
      <w:r w:rsidRPr="007515FD">
        <w:rPr>
          <w:rFonts w:ascii="Sylfaen" w:hAnsi="Sylfaen" w:cs="Sylfaen"/>
        </w:rPr>
        <w:t>და</w:t>
      </w:r>
      <w:proofErr w:type="spellEnd"/>
      <w:r w:rsidRPr="00103120">
        <w:rPr>
          <w:rFonts w:ascii="Sylfaen" w:hAnsi="Sylfaen" w:cs="Sylfaen"/>
        </w:rPr>
        <w:t xml:space="preserve"> </w:t>
      </w:r>
      <w:proofErr w:type="spellStart"/>
      <w:r w:rsidRPr="007515FD">
        <w:rPr>
          <w:rFonts w:ascii="Sylfaen" w:hAnsi="Sylfaen" w:cs="Sylfaen"/>
        </w:rPr>
        <w:t>შპრიცების</w:t>
      </w:r>
      <w:proofErr w:type="spellEnd"/>
      <w:r w:rsidRPr="00103120">
        <w:rPr>
          <w:rFonts w:ascii="Sylfaen" w:hAnsi="Sylfaen" w:cs="Sylfaen"/>
        </w:rPr>
        <w:t xml:space="preserve"> </w:t>
      </w:r>
      <w:proofErr w:type="spellStart"/>
      <w:r w:rsidRPr="007515FD">
        <w:rPr>
          <w:rFonts w:ascii="Sylfaen" w:hAnsi="Sylfaen" w:cs="Sylfaen"/>
        </w:rPr>
        <w:t>პროგრამა</w:t>
      </w:r>
      <w:proofErr w:type="spellEnd"/>
      <w:r w:rsidRPr="00103120">
        <w:rPr>
          <w:rFonts w:ascii="Sylfaen" w:hAnsi="Sylfaen" w:cs="Sylfaen"/>
        </w:rPr>
        <w:t xml:space="preserve"> </w:t>
      </w:r>
      <w:proofErr w:type="spellStart"/>
      <w:r w:rsidRPr="007515FD">
        <w:rPr>
          <w:rFonts w:ascii="Sylfaen" w:hAnsi="Sylfaen" w:cs="Sylfaen"/>
        </w:rPr>
        <w:t>და</w:t>
      </w:r>
      <w:proofErr w:type="spellEnd"/>
      <w:r w:rsidRPr="00103120">
        <w:rPr>
          <w:rFonts w:ascii="Sylfaen" w:hAnsi="Sylfaen" w:cs="Sylfaen"/>
        </w:rPr>
        <w:t xml:space="preserve"> </w:t>
      </w:r>
      <w:proofErr w:type="spellStart"/>
      <w:r w:rsidRPr="007515FD">
        <w:rPr>
          <w:rFonts w:ascii="Sylfaen" w:hAnsi="Sylfaen" w:cs="Sylfaen"/>
        </w:rPr>
        <w:t>ოპიოიდ</w:t>
      </w:r>
      <w:proofErr w:type="spellEnd"/>
      <w:r w:rsidR="006059A5">
        <w:rPr>
          <w:rFonts w:ascii="Sylfaen" w:hAnsi="Sylfaen" w:cs="Sylfaen"/>
          <w:lang w:val="ka-GE"/>
        </w:rPr>
        <w:t>ებ</w:t>
      </w:r>
      <w:proofErr w:type="spellStart"/>
      <w:r w:rsidRPr="007515FD">
        <w:rPr>
          <w:rFonts w:ascii="Sylfaen" w:hAnsi="Sylfaen" w:cs="Sylfaen"/>
        </w:rPr>
        <w:t>ით</w:t>
      </w:r>
      <w:proofErr w:type="spellEnd"/>
      <w:r w:rsidRPr="00103120">
        <w:rPr>
          <w:rFonts w:ascii="Sylfaen" w:hAnsi="Sylfaen" w:cs="Sylfaen"/>
        </w:rPr>
        <w:t xml:space="preserve"> </w:t>
      </w:r>
      <w:proofErr w:type="spellStart"/>
      <w:r w:rsidRPr="007515FD">
        <w:rPr>
          <w:rFonts w:ascii="Sylfaen" w:hAnsi="Sylfaen" w:cs="Sylfaen"/>
        </w:rPr>
        <w:t>ჩანაცვლების</w:t>
      </w:r>
      <w:proofErr w:type="spellEnd"/>
      <w:r w:rsidRPr="00103120">
        <w:rPr>
          <w:rFonts w:ascii="Sylfaen" w:hAnsi="Sylfaen" w:cs="Sylfaen"/>
        </w:rPr>
        <w:t xml:space="preserve"> </w:t>
      </w:r>
      <w:proofErr w:type="spellStart"/>
      <w:r w:rsidRPr="007515FD">
        <w:rPr>
          <w:rFonts w:ascii="Sylfaen" w:hAnsi="Sylfaen" w:cs="Sylfaen"/>
        </w:rPr>
        <w:t>თერაპია</w:t>
      </w:r>
      <w:proofErr w:type="spellEnd"/>
      <w:r w:rsidRPr="00103120">
        <w:rPr>
          <w:rFonts w:ascii="Sylfaen" w:hAnsi="Sylfaen" w:cs="Sylfaen"/>
        </w:rPr>
        <w:t xml:space="preserve"> </w:t>
      </w:r>
      <w:proofErr w:type="spellStart"/>
      <w:r w:rsidRPr="007515FD">
        <w:rPr>
          <w:rFonts w:ascii="Sylfaen" w:hAnsi="Sylfaen" w:cs="Sylfaen"/>
        </w:rPr>
        <w:t>ხელმისაწვდომი</w:t>
      </w:r>
      <w:proofErr w:type="spellEnd"/>
      <w:r w:rsidRPr="00103120">
        <w:rPr>
          <w:rFonts w:ascii="Sylfaen" w:hAnsi="Sylfaen" w:cs="Sylfaen"/>
        </w:rPr>
        <w:t xml:space="preserve"> </w:t>
      </w:r>
      <w:proofErr w:type="spellStart"/>
      <w:r w:rsidRPr="007515FD">
        <w:rPr>
          <w:rFonts w:ascii="Sylfaen" w:hAnsi="Sylfaen" w:cs="Sylfaen"/>
        </w:rPr>
        <w:t>და</w:t>
      </w:r>
      <w:proofErr w:type="spellEnd"/>
      <w:r w:rsidRPr="00103120">
        <w:rPr>
          <w:rFonts w:ascii="Sylfaen" w:hAnsi="Sylfaen" w:cs="Sylfaen"/>
        </w:rPr>
        <w:t xml:space="preserve"> </w:t>
      </w:r>
      <w:proofErr w:type="spellStart"/>
      <w:r w:rsidRPr="007515FD">
        <w:rPr>
          <w:rFonts w:ascii="Sylfaen" w:hAnsi="Sylfaen" w:cs="Sylfaen"/>
        </w:rPr>
        <w:t>მისაღები</w:t>
      </w:r>
      <w:proofErr w:type="spellEnd"/>
      <w:r w:rsidRPr="00103120">
        <w:rPr>
          <w:rFonts w:ascii="Sylfaen" w:hAnsi="Sylfaen" w:cs="Sylfaen"/>
        </w:rPr>
        <w:t xml:space="preserve"> </w:t>
      </w:r>
      <w:proofErr w:type="spellStart"/>
      <w:r w:rsidRPr="007515FD">
        <w:rPr>
          <w:rFonts w:ascii="Sylfaen" w:hAnsi="Sylfaen" w:cs="Sylfaen"/>
        </w:rPr>
        <w:t>უნდა</w:t>
      </w:r>
      <w:proofErr w:type="spellEnd"/>
      <w:r w:rsidRPr="00103120">
        <w:rPr>
          <w:rFonts w:ascii="Sylfaen" w:hAnsi="Sylfaen" w:cs="Sylfaen"/>
        </w:rPr>
        <w:t xml:space="preserve"> </w:t>
      </w:r>
      <w:proofErr w:type="spellStart"/>
      <w:r w:rsidRPr="007515FD">
        <w:rPr>
          <w:rFonts w:ascii="Sylfaen" w:hAnsi="Sylfaen" w:cs="Sylfaen"/>
        </w:rPr>
        <w:t>იყოს</w:t>
      </w:r>
      <w:proofErr w:type="spellEnd"/>
      <w:r w:rsidRPr="00103120">
        <w:rPr>
          <w:rFonts w:ascii="Sylfaen" w:hAnsi="Sylfaen" w:cs="Sylfaen"/>
        </w:rPr>
        <w:t xml:space="preserve"> </w:t>
      </w:r>
      <w:proofErr w:type="spellStart"/>
      <w:r w:rsidRPr="007515FD">
        <w:rPr>
          <w:rFonts w:ascii="Sylfaen" w:hAnsi="Sylfaen" w:cs="Sylfaen"/>
        </w:rPr>
        <w:t>ტრანსგენდერებისთვის</w:t>
      </w:r>
      <w:proofErr w:type="spellEnd"/>
      <w:r w:rsidRPr="00103120">
        <w:rPr>
          <w:rFonts w:ascii="Sylfaen" w:hAnsi="Sylfaen" w:cs="Sylfaen"/>
        </w:rPr>
        <w:t xml:space="preserve">. </w:t>
      </w:r>
      <w:proofErr w:type="spellStart"/>
      <w:proofErr w:type="gramStart"/>
      <w:r w:rsidRPr="007515FD">
        <w:rPr>
          <w:rFonts w:ascii="Sylfaen" w:hAnsi="Sylfaen" w:cs="Sylfaen"/>
        </w:rPr>
        <w:t>სპეციალისტებს</w:t>
      </w:r>
      <w:proofErr w:type="spellEnd"/>
      <w:proofErr w:type="gramEnd"/>
      <w:r w:rsidRPr="00103120">
        <w:rPr>
          <w:rFonts w:ascii="Sylfaen" w:hAnsi="Sylfaen" w:cs="Sylfaen"/>
        </w:rPr>
        <w:t xml:space="preserve">, </w:t>
      </w:r>
      <w:proofErr w:type="spellStart"/>
      <w:r w:rsidRPr="007515FD">
        <w:rPr>
          <w:rFonts w:ascii="Sylfaen" w:hAnsi="Sylfaen" w:cs="Sylfaen"/>
        </w:rPr>
        <w:t>რომლებიც</w:t>
      </w:r>
      <w:proofErr w:type="spellEnd"/>
      <w:r w:rsidRPr="00103120">
        <w:rPr>
          <w:rFonts w:ascii="Sylfaen" w:hAnsi="Sylfaen" w:cs="Sylfaen"/>
        </w:rPr>
        <w:t xml:space="preserve"> </w:t>
      </w:r>
      <w:proofErr w:type="spellStart"/>
      <w:r w:rsidRPr="007515FD">
        <w:rPr>
          <w:rFonts w:ascii="Sylfaen" w:hAnsi="Sylfaen" w:cs="Sylfaen"/>
        </w:rPr>
        <w:t>ზემოხსენებულ</w:t>
      </w:r>
      <w:proofErr w:type="spellEnd"/>
      <w:r w:rsidRPr="00103120">
        <w:rPr>
          <w:rFonts w:ascii="Sylfaen" w:hAnsi="Sylfaen" w:cs="Sylfaen"/>
        </w:rPr>
        <w:t xml:space="preserve"> </w:t>
      </w:r>
      <w:proofErr w:type="spellStart"/>
      <w:r w:rsidRPr="007515FD">
        <w:rPr>
          <w:rFonts w:ascii="Sylfaen" w:hAnsi="Sylfaen" w:cs="Sylfaen"/>
        </w:rPr>
        <w:t>პროგრამებს</w:t>
      </w:r>
      <w:proofErr w:type="spellEnd"/>
      <w:r w:rsidRPr="00103120">
        <w:rPr>
          <w:rFonts w:ascii="Sylfaen" w:hAnsi="Sylfaen" w:cs="Sylfaen"/>
        </w:rPr>
        <w:t xml:space="preserve"> </w:t>
      </w:r>
      <w:proofErr w:type="spellStart"/>
      <w:r w:rsidRPr="007515FD">
        <w:rPr>
          <w:rFonts w:ascii="Sylfaen" w:hAnsi="Sylfaen" w:cs="Sylfaen"/>
        </w:rPr>
        <w:t>ახორციელებენ</w:t>
      </w:r>
      <w:proofErr w:type="spellEnd"/>
      <w:r w:rsidRPr="00103120">
        <w:rPr>
          <w:rFonts w:ascii="Sylfaen" w:hAnsi="Sylfaen" w:cs="Sylfaen"/>
        </w:rPr>
        <w:t xml:space="preserve">, </w:t>
      </w:r>
      <w:proofErr w:type="spellStart"/>
      <w:r w:rsidRPr="007515FD">
        <w:rPr>
          <w:rFonts w:ascii="Sylfaen" w:hAnsi="Sylfaen" w:cs="Sylfaen"/>
        </w:rPr>
        <w:t>ტრენინგი</w:t>
      </w:r>
      <w:proofErr w:type="spellEnd"/>
      <w:r w:rsidRPr="00103120">
        <w:rPr>
          <w:rFonts w:ascii="Sylfaen" w:hAnsi="Sylfaen" w:cs="Sylfaen"/>
        </w:rPr>
        <w:t xml:space="preserve"> </w:t>
      </w:r>
      <w:proofErr w:type="spellStart"/>
      <w:r w:rsidRPr="007515FD">
        <w:rPr>
          <w:rFonts w:ascii="Sylfaen" w:hAnsi="Sylfaen" w:cs="Sylfaen"/>
        </w:rPr>
        <w:t>უნდა</w:t>
      </w:r>
      <w:proofErr w:type="spellEnd"/>
      <w:r w:rsidRPr="00103120">
        <w:rPr>
          <w:rFonts w:ascii="Sylfaen" w:hAnsi="Sylfaen" w:cs="Sylfaen"/>
        </w:rPr>
        <w:t xml:space="preserve"> </w:t>
      </w:r>
      <w:proofErr w:type="spellStart"/>
      <w:r w:rsidRPr="007515FD">
        <w:rPr>
          <w:rFonts w:ascii="Sylfaen" w:hAnsi="Sylfaen" w:cs="Sylfaen"/>
        </w:rPr>
        <w:t>ჩაუტარდეთ</w:t>
      </w:r>
      <w:proofErr w:type="spellEnd"/>
      <w:r w:rsidRPr="00103120">
        <w:rPr>
          <w:rFonts w:ascii="Sylfaen" w:hAnsi="Sylfaen" w:cs="Sylfaen"/>
        </w:rPr>
        <w:t xml:space="preserve"> </w:t>
      </w:r>
      <w:proofErr w:type="spellStart"/>
      <w:r w:rsidRPr="007515FD">
        <w:rPr>
          <w:rFonts w:ascii="Sylfaen" w:hAnsi="Sylfaen" w:cs="Sylfaen"/>
        </w:rPr>
        <w:t>ტრანსგენდერებისთვის</w:t>
      </w:r>
      <w:proofErr w:type="spellEnd"/>
      <w:r w:rsidRPr="00103120">
        <w:rPr>
          <w:rFonts w:ascii="Sylfaen" w:hAnsi="Sylfaen" w:cs="Sylfaen"/>
        </w:rPr>
        <w:t xml:space="preserve"> </w:t>
      </w:r>
      <w:proofErr w:type="spellStart"/>
      <w:r w:rsidRPr="007515FD">
        <w:rPr>
          <w:rFonts w:ascii="Sylfaen" w:hAnsi="Sylfaen" w:cs="Sylfaen"/>
        </w:rPr>
        <w:t>მიუკერძოებელი</w:t>
      </w:r>
      <w:proofErr w:type="spellEnd"/>
      <w:r w:rsidRPr="00103120">
        <w:rPr>
          <w:rFonts w:ascii="Sylfaen" w:hAnsi="Sylfaen" w:cs="Sylfaen"/>
        </w:rPr>
        <w:t xml:space="preserve"> </w:t>
      </w:r>
      <w:proofErr w:type="spellStart"/>
      <w:r w:rsidRPr="007515FD">
        <w:rPr>
          <w:rFonts w:ascii="Sylfaen" w:hAnsi="Sylfaen" w:cs="Sylfaen"/>
        </w:rPr>
        <w:t>და</w:t>
      </w:r>
      <w:proofErr w:type="spellEnd"/>
      <w:r w:rsidRPr="00103120">
        <w:rPr>
          <w:rFonts w:ascii="Sylfaen" w:hAnsi="Sylfaen" w:cs="Sylfaen"/>
        </w:rPr>
        <w:t xml:space="preserve"> </w:t>
      </w:r>
      <w:proofErr w:type="spellStart"/>
      <w:r w:rsidRPr="007515FD">
        <w:rPr>
          <w:rFonts w:ascii="Sylfaen" w:hAnsi="Sylfaen" w:cs="Sylfaen"/>
        </w:rPr>
        <w:t>კომპეტენტური</w:t>
      </w:r>
      <w:proofErr w:type="spellEnd"/>
      <w:r w:rsidRPr="00103120">
        <w:rPr>
          <w:rFonts w:ascii="Sylfaen" w:hAnsi="Sylfaen" w:cs="Sylfaen"/>
        </w:rPr>
        <w:t xml:space="preserve"> </w:t>
      </w:r>
      <w:proofErr w:type="spellStart"/>
      <w:r w:rsidRPr="007515FD">
        <w:rPr>
          <w:rFonts w:ascii="Sylfaen" w:hAnsi="Sylfaen" w:cs="Sylfaen"/>
        </w:rPr>
        <w:t>დახმარების</w:t>
      </w:r>
      <w:proofErr w:type="spellEnd"/>
      <w:r w:rsidRPr="00103120">
        <w:rPr>
          <w:rFonts w:ascii="Sylfaen" w:hAnsi="Sylfaen" w:cs="Sylfaen"/>
        </w:rPr>
        <w:t xml:space="preserve"> </w:t>
      </w:r>
      <w:proofErr w:type="spellStart"/>
      <w:r w:rsidRPr="007515FD">
        <w:rPr>
          <w:rFonts w:ascii="Sylfaen" w:hAnsi="Sylfaen" w:cs="Sylfaen"/>
        </w:rPr>
        <w:t>გაწევაზე</w:t>
      </w:r>
      <w:proofErr w:type="spellEnd"/>
      <w:r w:rsidRPr="00103120">
        <w:rPr>
          <w:rFonts w:ascii="Sylfaen" w:hAnsi="Sylfaen" w:cs="Sylfaen"/>
        </w:rPr>
        <w:t xml:space="preserve">. </w:t>
      </w:r>
    </w:p>
    <w:p w:rsidR="009B24BD" w:rsidRPr="009B24BD" w:rsidRDefault="009B24BD" w:rsidP="009B24BD">
      <w:pPr>
        <w:pStyle w:val="ListParagraph"/>
        <w:rPr>
          <w:rFonts w:ascii="Sylfaen" w:hAnsi="Sylfaen"/>
          <w:lang w:val="ka-GE"/>
        </w:rPr>
      </w:pPr>
    </w:p>
    <w:p w:rsidR="009B24BD" w:rsidRPr="009B24BD" w:rsidRDefault="009B24BD" w:rsidP="009B24BD">
      <w:pPr>
        <w:pStyle w:val="ListParagraph"/>
        <w:numPr>
          <w:ilvl w:val="0"/>
          <w:numId w:val="39"/>
        </w:numPr>
        <w:spacing w:line="360" w:lineRule="auto"/>
        <w:jc w:val="both"/>
        <w:rPr>
          <w:rFonts w:ascii="Sylfaen" w:hAnsi="Sylfaen"/>
          <w:lang w:val="ka-GE"/>
        </w:rPr>
      </w:pPr>
      <w:r>
        <w:rPr>
          <w:rFonts w:ascii="Sylfaen" w:hAnsi="Sylfaen"/>
          <w:lang w:val="ka-GE"/>
        </w:rPr>
        <w:t>ტრანსგენდერებს</w:t>
      </w:r>
      <w:r w:rsidR="006059A5">
        <w:rPr>
          <w:rFonts w:ascii="Sylfaen" w:hAnsi="Sylfaen"/>
          <w:lang w:val="ka-GE"/>
        </w:rPr>
        <w:t>, რომელთა</w:t>
      </w:r>
      <w:r w:rsidRPr="00B87764">
        <w:rPr>
          <w:rFonts w:ascii="Sylfaen" w:hAnsi="Sylfaen"/>
          <w:lang w:val="ka-GE"/>
        </w:rPr>
        <w:t xml:space="preserve"> მიმართაც ძალადობა ხორციელდება,  უნდა გაეწიოს სამედიცინო და სხვა სახის მომსახურება. კერძოდ,   სექსუალური ძალადობის მსხვერპლს დროულად უნდა მიუწვდებოდეს ხელი გაუპატიურების მსხვერპლთათვის განსაზღვრულ კომპლექსურ </w:t>
      </w:r>
      <w:r w:rsidRPr="00B87764">
        <w:rPr>
          <w:rFonts w:ascii="Sylfaen" w:hAnsi="Sylfaen"/>
          <w:lang w:val="ka-GE"/>
        </w:rPr>
        <w:lastRenderedPageBreak/>
        <w:t>მომსახურებაზე.</w:t>
      </w:r>
    </w:p>
    <w:p w:rsidR="00080D14" w:rsidRPr="00080D14" w:rsidRDefault="00080D14" w:rsidP="00080D14">
      <w:pPr>
        <w:pStyle w:val="ListParagraph"/>
        <w:rPr>
          <w:rFonts w:ascii="Sylfaen" w:hAnsi="Sylfaen"/>
          <w:lang w:val="ka-GE"/>
        </w:rPr>
      </w:pPr>
    </w:p>
    <w:p w:rsidR="00080D14" w:rsidRPr="00837251" w:rsidRDefault="00080D14" w:rsidP="00837251">
      <w:pPr>
        <w:pStyle w:val="ListParagraph"/>
        <w:numPr>
          <w:ilvl w:val="0"/>
          <w:numId w:val="39"/>
        </w:numPr>
        <w:spacing w:line="360" w:lineRule="auto"/>
        <w:jc w:val="both"/>
        <w:rPr>
          <w:rFonts w:ascii="Sylfaen" w:hAnsi="Sylfaen"/>
          <w:lang w:val="ka-GE"/>
        </w:rPr>
      </w:pPr>
      <w:r w:rsidRPr="00B87764">
        <w:rPr>
          <w:rFonts w:ascii="Sylfaen" w:hAnsi="Sylfaen"/>
          <w:lang w:val="ka-GE"/>
        </w:rPr>
        <w:t xml:space="preserve">დაინერგოს სპეციალური საგანმანათლებლო პროგრამები, რომელიც ჯანდაცვის ორგანოების თანამშრომლებს, მედიცინის და სოციალურ მუშაკებს მისცემს ცოდნასა და უნარებს,  მიაწოდონ  </w:t>
      </w:r>
      <w:r>
        <w:rPr>
          <w:rFonts w:ascii="Sylfaen" w:hAnsi="Sylfaen"/>
          <w:lang w:val="ka-GE"/>
        </w:rPr>
        <w:t>ტრანსგენდერებს</w:t>
      </w:r>
      <w:r w:rsidRPr="00B87764">
        <w:rPr>
          <w:rFonts w:ascii="Sylfaen" w:hAnsi="Sylfaen"/>
          <w:lang w:val="ka-GE"/>
        </w:rPr>
        <w:t xml:space="preserve"> მათ უფლე</w:t>
      </w:r>
      <w:r w:rsidR="009B24BD">
        <w:rPr>
          <w:rFonts w:ascii="Sylfaen" w:hAnsi="Sylfaen"/>
          <w:lang w:val="ka-GE"/>
        </w:rPr>
        <w:t>ბ</w:t>
      </w:r>
      <w:r w:rsidRPr="00B87764">
        <w:rPr>
          <w:rFonts w:ascii="Sylfaen" w:hAnsi="Sylfaen"/>
          <w:lang w:val="ka-GE"/>
        </w:rPr>
        <w:t xml:space="preserve">ებსა და ღირსებაზე დაფუძნებული სერვისები.  გარდა ამისა, უნდა შეიქმნას იმ თანამშრომელთა პასუხისმგებლობის დაყენების მექანიზმები, რომლებიც არღვევენ </w:t>
      </w:r>
      <w:r>
        <w:rPr>
          <w:rFonts w:ascii="Sylfaen" w:hAnsi="Sylfaen"/>
          <w:lang w:val="ka-GE"/>
        </w:rPr>
        <w:t>მათ უფლებებს</w:t>
      </w:r>
      <w:r w:rsidRPr="00B87764">
        <w:rPr>
          <w:rFonts w:ascii="Sylfaen" w:hAnsi="Sylfaen"/>
          <w:lang w:val="ka-GE"/>
        </w:rPr>
        <w:t>.</w:t>
      </w:r>
    </w:p>
    <w:p w:rsidR="00DD3664" w:rsidRPr="00DD3664" w:rsidRDefault="00DD3664" w:rsidP="00DD3664">
      <w:pPr>
        <w:rPr>
          <w:rFonts w:ascii="Sylfaen" w:hAnsi="Sylfaen"/>
          <w:lang w:val="ka-GE"/>
        </w:rPr>
      </w:pPr>
    </w:p>
    <w:p w:rsidR="00E42F3A" w:rsidRPr="00A66B0C" w:rsidRDefault="00952A48" w:rsidP="00A66B0C">
      <w:pPr>
        <w:pStyle w:val="ListParagraph"/>
        <w:numPr>
          <w:ilvl w:val="0"/>
          <w:numId w:val="39"/>
        </w:numPr>
        <w:spacing w:line="360" w:lineRule="auto"/>
        <w:jc w:val="both"/>
        <w:rPr>
          <w:rFonts w:ascii="Sylfaen" w:hAnsi="Sylfaen"/>
          <w:lang w:val="ka-GE"/>
        </w:rPr>
      </w:pPr>
      <w:r>
        <w:rPr>
          <w:rFonts w:ascii="Sylfaen" w:hAnsi="Sylfaen"/>
          <w:lang w:val="ka-GE"/>
        </w:rPr>
        <w:t>ტრანსგენდერების</w:t>
      </w:r>
      <w:r w:rsidR="00B87764" w:rsidRPr="00B87764">
        <w:rPr>
          <w:rFonts w:ascii="Sylfaen" w:hAnsi="Sylfaen"/>
          <w:lang w:val="ka-GE"/>
        </w:rPr>
        <w:t xml:space="preserve"> მიმართ ძალადობის შემცირებისა და აღკვეთის მიზნით </w:t>
      </w:r>
      <w:r w:rsidR="00FF1E6B">
        <w:rPr>
          <w:rFonts w:ascii="Sylfaen" w:hAnsi="Sylfaen"/>
          <w:lang w:val="ka-GE"/>
        </w:rPr>
        <w:t>გადაწყვეტილების მი</w:t>
      </w:r>
      <w:r w:rsidR="00027172">
        <w:rPr>
          <w:rFonts w:ascii="Sylfaen" w:hAnsi="Sylfaen"/>
          <w:lang w:val="ka-GE"/>
        </w:rPr>
        <w:t>ღ</w:t>
      </w:r>
      <w:r w:rsidR="00FF1E6B">
        <w:rPr>
          <w:rFonts w:ascii="Sylfaen" w:hAnsi="Sylfaen"/>
          <w:lang w:val="ka-GE"/>
        </w:rPr>
        <w:t xml:space="preserve">ება და შესაბამისი პროგრამების განხორციელება </w:t>
      </w:r>
      <w:r w:rsidR="00B87764" w:rsidRPr="00B87764">
        <w:rPr>
          <w:rFonts w:ascii="Sylfaen" w:hAnsi="Sylfaen"/>
          <w:lang w:val="ka-GE"/>
        </w:rPr>
        <w:t xml:space="preserve">უნდა </w:t>
      </w:r>
      <w:r w:rsidR="00FF1E6B">
        <w:rPr>
          <w:rFonts w:ascii="Sylfaen" w:hAnsi="Sylfaen"/>
          <w:lang w:val="ka-GE"/>
        </w:rPr>
        <w:t>ხდებოდეს ტრანსგენდერების</w:t>
      </w:r>
      <w:r>
        <w:rPr>
          <w:rFonts w:ascii="Sylfaen" w:hAnsi="Sylfaen"/>
          <w:lang w:val="ka-GE"/>
        </w:rPr>
        <w:t xml:space="preserve"> </w:t>
      </w:r>
      <w:r w:rsidR="00B87764" w:rsidRPr="00B87764">
        <w:rPr>
          <w:rFonts w:ascii="Sylfaen" w:hAnsi="Sylfaen"/>
          <w:lang w:val="ka-GE"/>
        </w:rPr>
        <w:t>ინტერესების დამცველ ორგანიზაციების უშუალო ჩართულობით. უნდა მოხდეს  ძალადობის ყველა შემთხვევის შესწავლა და რეგისტრირება და დაინერგოს შესაბამისი მექანიზმები სამართლიანობის უზრუნველსაყოფად.</w:t>
      </w:r>
    </w:p>
    <w:p w:rsidR="003A68B3" w:rsidRPr="003A68B3" w:rsidRDefault="003A68B3" w:rsidP="003A68B3">
      <w:pPr>
        <w:pStyle w:val="ListParagraph"/>
        <w:rPr>
          <w:rFonts w:ascii="Sylfaen" w:hAnsi="Sylfaen"/>
          <w:lang w:val="ka-GE"/>
        </w:rPr>
      </w:pPr>
    </w:p>
    <w:p w:rsidR="00E42F3A" w:rsidRPr="00767E05" w:rsidRDefault="003A68B3" w:rsidP="00E42F3A">
      <w:pPr>
        <w:pStyle w:val="ListParagraph"/>
        <w:numPr>
          <w:ilvl w:val="0"/>
          <w:numId w:val="39"/>
        </w:numPr>
        <w:spacing w:line="360" w:lineRule="auto"/>
        <w:jc w:val="both"/>
        <w:rPr>
          <w:rFonts w:ascii="Sylfaen" w:hAnsi="Sylfaen"/>
          <w:lang w:val="ka-GE"/>
        </w:rPr>
      </w:pPr>
      <w:r w:rsidRPr="00767E05">
        <w:rPr>
          <w:rFonts w:ascii="Sylfaen" w:hAnsi="Sylfaen" w:cs="Calibri"/>
          <w:color w:val="222222"/>
          <w:lang w:val="ka-GE" w:eastAsia="en-US"/>
        </w:rPr>
        <w:t xml:space="preserve">აუცილებელია თემის შიგნით ინტერნალიზებული ჰომოფობიისა და ტრანსფობიის წინააღმდეგ კომპლესური ინტერვენციების დაგეგმვა, </w:t>
      </w:r>
      <w:r w:rsidR="00A0197B" w:rsidRPr="00767E05">
        <w:rPr>
          <w:rFonts w:ascii="Sylfaen" w:hAnsi="Sylfaen" w:cs="Calibri"/>
          <w:color w:val="222222"/>
          <w:lang w:val="ka-GE" w:eastAsia="en-US"/>
        </w:rPr>
        <w:t xml:space="preserve">რათა მათ შეძლონ </w:t>
      </w:r>
      <w:r w:rsidR="00767E05">
        <w:rPr>
          <w:rFonts w:ascii="Sylfaen" w:hAnsi="Sylfaen" w:cs="Calibri"/>
          <w:color w:val="222222"/>
          <w:lang w:val="ka-GE" w:eastAsia="en-US"/>
        </w:rPr>
        <w:t xml:space="preserve">ინდივიდუალური ცხოვრების ხარისხის გაუმჯობესება და </w:t>
      </w:r>
      <w:r w:rsidR="00767E05" w:rsidRPr="00767E05">
        <w:rPr>
          <w:rFonts w:ascii="Sylfaen" w:hAnsi="Sylfaen" w:cs="Calibri"/>
          <w:color w:val="222222"/>
          <w:lang w:val="ka-GE" w:eastAsia="en-US"/>
        </w:rPr>
        <w:t>საერთო მიზნების ადვოკატირება.</w:t>
      </w:r>
      <w:r w:rsidRPr="00767E05">
        <w:rPr>
          <w:rFonts w:ascii="Sylfaen" w:hAnsi="Sylfaen" w:cs="Calibri"/>
          <w:color w:val="222222"/>
          <w:lang w:val="ka-GE" w:eastAsia="en-US"/>
        </w:rPr>
        <w:t xml:space="preserve"> </w:t>
      </w:r>
    </w:p>
    <w:p w:rsidR="00E42F3A" w:rsidRPr="00B87764" w:rsidRDefault="00E42F3A" w:rsidP="00E42F3A">
      <w:pPr>
        <w:pStyle w:val="ListParagraph"/>
        <w:spacing w:line="360" w:lineRule="auto"/>
        <w:jc w:val="both"/>
        <w:rPr>
          <w:rFonts w:ascii="Sylfaen" w:hAnsi="Sylfaen"/>
          <w:lang w:val="ka-GE"/>
        </w:rPr>
      </w:pPr>
    </w:p>
    <w:p w:rsidR="00B36E49" w:rsidRDefault="00B36E49" w:rsidP="00103120">
      <w:pPr>
        <w:pStyle w:val="ListParagraph"/>
        <w:numPr>
          <w:ilvl w:val="0"/>
          <w:numId w:val="39"/>
        </w:numPr>
        <w:spacing w:line="360" w:lineRule="auto"/>
        <w:jc w:val="both"/>
        <w:rPr>
          <w:rFonts w:ascii="Sylfaen" w:hAnsi="Sylfaen"/>
          <w:lang w:val="ka-GE"/>
        </w:rPr>
      </w:pPr>
      <w:proofErr w:type="spellStart"/>
      <w:proofErr w:type="gramStart"/>
      <w:r w:rsidRPr="007515FD">
        <w:rPr>
          <w:rFonts w:ascii="Sylfaen" w:hAnsi="Sylfaen" w:cs="Sylfaen"/>
        </w:rPr>
        <w:t>რეკომენდებულია</w:t>
      </w:r>
      <w:proofErr w:type="spellEnd"/>
      <w:proofErr w:type="gramEnd"/>
      <w:r w:rsidRPr="007515FD">
        <w:t xml:space="preserve">, </w:t>
      </w:r>
      <w:r>
        <w:rPr>
          <w:rFonts w:ascii="Sylfaen" w:hAnsi="Sylfaen"/>
          <w:lang w:val="ka-GE"/>
        </w:rPr>
        <w:t>ტრანსგენდერი თემისათვის ალტერნატიული თავშეყრის/შეკრების უსაფრთხო და მეგობრული ადგილები</w:t>
      </w:r>
      <w:r w:rsidR="00A66B0C">
        <w:rPr>
          <w:rFonts w:ascii="Sylfaen" w:hAnsi="Sylfaen"/>
          <w:lang w:val="ka-GE"/>
        </w:rPr>
        <w:t xml:space="preserve">ს/სივრცეების ხელახალი ინიცირება მათ შორის ქსელური მუშაობის გასაძლიერებლად და რეფერალის გასაუმჯობესებლად. </w:t>
      </w:r>
    </w:p>
    <w:p w:rsidR="00A66B0C" w:rsidRPr="00A66B0C" w:rsidRDefault="00A66B0C" w:rsidP="00A66B0C">
      <w:pPr>
        <w:pStyle w:val="ListParagraph"/>
        <w:rPr>
          <w:rFonts w:ascii="Sylfaen" w:hAnsi="Sylfaen"/>
          <w:lang w:val="ka-GE"/>
        </w:rPr>
      </w:pPr>
    </w:p>
    <w:p w:rsidR="00A66B0C" w:rsidRDefault="00A66B0C" w:rsidP="00103120">
      <w:pPr>
        <w:pStyle w:val="ListParagraph"/>
        <w:numPr>
          <w:ilvl w:val="0"/>
          <w:numId w:val="39"/>
        </w:numPr>
        <w:spacing w:line="360" w:lineRule="auto"/>
        <w:jc w:val="both"/>
        <w:rPr>
          <w:rFonts w:ascii="Sylfaen" w:hAnsi="Sylfaen"/>
          <w:lang w:val="ka-GE"/>
        </w:rPr>
      </w:pPr>
      <w:r>
        <w:rPr>
          <w:rFonts w:ascii="Sylfaen" w:hAnsi="Sylfaen"/>
          <w:lang w:val="ka-GE"/>
        </w:rPr>
        <w:t xml:space="preserve">ტრანსგენდერების განთავსება თავშესაფრებში და სასჯელაღსრულების დაწესებულებეში უნდა ხდებოდეს მათი გენდერული იდენტობის შესაბამისად, მითუმეტეს უკვე არსებული პრეცედენტის შემდეგ, როდესაც ტრანსგენდერი ქალი სხვა ძალადობის მსხვერპლ ქალებთან ერთად განათავსეს დროებით თავშესაფარში და ამას მოყვა რიგი დადებითი შედეგებისა, მისი რეაბილიტაცია და შესაბამისი რეფერირება. </w:t>
      </w:r>
    </w:p>
    <w:p w:rsidR="00A47388" w:rsidRPr="00A47388" w:rsidRDefault="00A47388" w:rsidP="00A47388">
      <w:pPr>
        <w:pStyle w:val="ListParagraph"/>
        <w:rPr>
          <w:rFonts w:ascii="Sylfaen" w:hAnsi="Sylfaen"/>
          <w:lang w:val="ka-GE"/>
        </w:rPr>
      </w:pPr>
    </w:p>
    <w:p w:rsidR="00A47388" w:rsidRPr="00A47388" w:rsidRDefault="00A47388" w:rsidP="00A47388">
      <w:pPr>
        <w:pStyle w:val="ListParagraph"/>
        <w:numPr>
          <w:ilvl w:val="0"/>
          <w:numId w:val="39"/>
        </w:numPr>
        <w:spacing w:line="360" w:lineRule="auto"/>
        <w:jc w:val="both"/>
        <w:rPr>
          <w:rFonts w:ascii="Sylfaen" w:hAnsi="Sylfaen"/>
          <w:lang w:val="ka-GE"/>
        </w:rPr>
      </w:pPr>
      <w:r>
        <w:rPr>
          <w:rFonts w:ascii="Sylfaen" w:hAnsi="Sylfaen"/>
          <w:lang w:val="ka-GE"/>
        </w:rPr>
        <w:t>აუცილებელია პოლიციასთან კომპლე</w:t>
      </w:r>
      <w:r w:rsidR="00F15E22">
        <w:rPr>
          <w:rFonts w:ascii="Sylfaen" w:hAnsi="Sylfaen"/>
          <w:lang w:val="ka-GE"/>
        </w:rPr>
        <w:t>ქ</w:t>
      </w:r>
      <w:r>
        <w:rPr>
          <w:rFonts w:ascii="Sylfaen" w:hAnsi="Sylfaen"/>
          <w:lang w:val="ka-GE"/>
        </w:rPr>
        <w:t>სურად მუშაობა მათ მიერ ტრანსგენდერების მიმართ ღირსეული მოპყრობის პრაქტიკის დასანერგად, აგრეთვე მონიტორინგის</w:t>
      </w:r>
      <w:r w:rsidR="00F9619D">
        <w:rPr>
          <w:rFonts w:ascii="Sylfaen" w:hAnsi="Sylfaen"/>
          <w:lang w:val="ka-GE"/>
        </w:rPr>
        <w:t xml:space="preserve"> გაძლიერება პოლიციის მხრიდან ტრ</w:t>
      </w:r>
      <w:r>
        <w:rPr>
          <w:rFonts w:ascii="Sylfaen" w:hAnsi="Sylfaen"/>
          <w:lang w:val="ka-GE"/>
        </w:rPr>
        <w:t>ანსგ</w:t>
      </w:r>
      <w:r w:rsidR="00F9619D">
        <w:rPr>
          <w:rFonts w:ascii="Sylfaen" w:hAnsi="Sylfaen"/>
          <w:lang w:val="ka-GE"/>
        </w:rPr>
        <w:t>ნ</w:t>
      </w:r>
      <w:r>
        <w:rPr>
          <w:rFonts w:ascii="Sylfaen" w:hAnsi="Sylfaen"/>
          <w:lang w:val="ka-GE"/>
        </w:rPr>
        <w:t xml:space="preserve">ედერების უფლებების უგულებელყოფისა და მათი უფლებების დარღვევის დოკუმენტირებისა და შემდგომი რეაგირებისათვის. </w:t>
      </w:r>
    </w:p>
    <w:p w:rsidR="00B36E49" w:rsidRPr="00B36E49" w:rsidRDefault="00B36E49" w:rsidP="00B36E49">
      <w:pPr>
        <w:pStyle w:val="ListParagraph"/>
        <w:rPr>
          <w:rFonts w:ascii="Sylfaen" w:hAnsi="Sylfaen" w:cs="Sylfaen"/>
        </w:rPr>
      </w:pPr>
    </w:p>
    <w:p w:rsidR="00A66B0C" w:rsidRDefault="00B36E49" w:rsidP="00AE3E98">
      <w:pPr>
        <w:pStyle w:val="ListParagraph"/>
        <w:numPr>
          <w:ilvl w:val="0"/>
          <w:numId w:val="39"/>
        </w:numPr>
        <w:spacing w:line="360" w:lineRule="auto"/>
        <w:jc w:val="both"/>
        <w:rPr>
          <w:rFonts w:ascii="Sylfaen" w:hAnsi="Sylfaen"/>
          <w:lang w:val="ka-GE"/>
        </w:rPr>
      </w:pPr>
      <w:proofErr w:type="spellStart"/>
      <w:proofErr w:type="gramStart"/>
      <w:r w:rsidRPr="007515FD">
        <w:rPr>
          <w:rFonts w:ascii="Sylfaen" w:hAnsi="Sylfaen" w:cs="Sylfaen"/>
        </w:rPr>
        <w:t>სამკურნალო</w:t>
      </w:r>
      <w:r w:rsidRPr="007515FD">
        <w:t>-</w:t>
      </w:r>
      <w:r w:rsidRPr="007515FD">
        <w:rPr>
          <w:rFonts w:ascii="Sylfaen" w:hAnsi="Sylfaen" w:cs="Sylfaen"/>
        </w:rPr>
        <w:t>პროფილაქტიკური</w:t>
      </w:r>
      <w:proofErr w:type="spellEnd"/>
      <w:proofErr w:type="gramEnd"/>
      <w:r w:rsidRPr="007515FD">
        <w:t xml:space="preserve"> </w:t>
      </w:r>
      <w:proofErr w:type="spellStart"/>
      <w:r w:rsidRPr="007515FD">
        <w:rPr>
          <w:rFonts w:ascii="Sylfaen" w:hAnsi="Sylfaen" w:cs="Sylfaen"/>
        </w:rPr>
        <w:t>დაწესებულებების</w:t>
      </w:r>
      <w:proofErr w:type="spellEnd"/>
      <w:r w:rsidRPr="007515FD">
        <w:t xml:space="preserve"> </w:t>
      </w:r>
      <w:proofErr w:type="spellStart"/>
      <w:r w:rsidRPr="007515FD">
        <w:rPr>
          <w:rFonts w:ascii="Sylfaen" w:hAnsi="Sylfaen" w:cs="Sylfaen"/>
        </w:rPr>
        <w:t>თანამშრომლების</w:t>
      </w:r>
      <w:proofErr w:type="spellEnd"/>
      <w:r w:rsidRPr="007515FD">
        <w:t xml:space="preserve"> </w:t>
      </w:r>
      <w:proofErr w:type="spellStart"/>
      <w:r w:rsidRPr="007515FD">
        <w:rPr>
          <w:rFonts w:ascii="Sylfaen" w:hAnsi="Sylfaen" w:cs="Sylfaen"/>
        </w:rPr>
        <w:t>ინიციატივით</w:t>
      </w:r>
      <w:proofErr w:type="spellEnd"/>
      <w:r w:rsidRPr="007515FD">
        <w:t xml:space="preserve"> </w:t>
      </w:r>
      <w:proofErr w:type="spellStart"/>
      <w:r w:rsidRPr="007515FD">
        <w:rPr>
          <w:rFonts w:ascii="Sylfaen" w:hAnsi="Sylfaen" w:cs="Sylfaen"/>
        </w:rPr>
        <w:t>ნებაყოფლობითი</w:t>
      </w:r>
      <w:proofErr w:type="spellEnd"/>
      <w:r w:rsidRPr="007515FD">
        <w:t xml:space="preserve"> </w:t>
      </w:r>
      <w:proofErr w:type="spellStart"/>
      <w:r w:rsidRPr="007515FD">
        <w:rPr>
          <w:rFonts w:ascii="Sylfaen" w:hAnsi="Sylfaen" w:cs="Sylfaen"/>
        </w:rPr>
        <w:t>აივ</w:t>
      </w:r>
      <w:proofErr w:type="spellEnd"/>
      <w:r w:rsidRPr="007515FD">
        <w:t xml:space="preserve"> </w:t>
      </w:r>
      <w:proofErr w:type="spellStart"/>
      <w:r w:rsidRPr="007515FD">
        <w:rPr>
          <w:rFonts w:ascii="Sylfaen" w:hAnsi="Sylfaen" w:cs="Sylfaen"/>
        </w:rPr>
        <w:t>კონსულტაციისა</w:t>
      </w:r>
      <w:proofErr w:type="spellEnd"/>
      <w:r w:rsidRPr="007515FD">
        <w:t xml:space="preserve"> </w:t>
      </w:r>
      <w:proofErr w:type="spellStart"/>
      <w:r w:rsidRPr="007515FD">
        <w:rPr>
          <w:rFonts w:ascii="Sylfaen" w:hAnsi="Sylfaen" w:cs="Sylfaen"/>
        </w:rPr>
        <w:t>და</w:t>
      </w:r>
      <w:proofErr w:type="spellEnd"/>
      <w:r w:rsidRPr="007515FD">
        <w:t xml:space="preserve"> </w:t>
      </w:r>
      <w:proofErr w:type="spellStart"/>
      <w:r w:rsidRPr="007515FD">
        <w:rPr>
          <w:rFonts w:ascii="Sylfaen" w:hAnsi="Sylfaen" w:cs="Sylfaen"/>
        </w:rPr>
        <w:t>ტესტირების</w:t>
      </w:r>
      <w:proofErr w:type="spellEnd"/>
      <w:r w:rsidRPr="007515FD">
        <w:t xml:space="preserve"> </w:t>
      </w:r>
      <w:proofErr w:type="spellStart"/>
      <w:r w:rsidRPr="007515FD">
        <w:rPr>
          <w:rFonts w:ascii="Sylfaen" w:hAnsi="Sylfaen" w:cs="Sylfaen"/>
        </w:rPr>
        <w:t>გარდა</w:t>
      </w:r>
      <w:proofErr w:type="spellEnd"/>
      <w:r w:rsidRPr="007515FD">
        <w:t xml:space="preserve">, </w:t>
      </w:r>
      <w:r w:rsidR="00FB18F4">
        <w:rPr>
          <w:rFonts w:ascii="Sylfaen" w:hAnsi="Sylfaen" w:cs="Sylfaen"/>
          <w:lang w:val="ka-GE"/>
        </w:rPr>
        <w:t>ტრანსგენდერებ</w:t>
      </w:r>
      <w:r w:rsidR="00E42F3A">
        <w:rPr>
          <w:rFonts w:ascii="Sylfaen" w:hAnsi="Sylfaen" w:cs="Sylfaen"/>
          <w:lang w:val="ka-GE"/>
        </w:rPr>
        <w:t>ს უნდა შეეძლოთ</w:t>
      </w:r>
      <w:r w:rsidRPr="007515FD">
        <w:t xml:space="preserve"> </w:t>
      </w:r>
      <w:proofErr w:type="spellStart"/>
      <w:r w:rsidRPr="007515FD">
        <w:rPr>
          <w:rFonts w:ascii="Sylfaen" w:hAnsi="Sylfaen" w:cs="Sylfaen"/>
        </w:rPr>
        <w:t>ასეთი</w:t>
      </w:r>
      <w:proofErr w:type="spellEnd"/>
      <w:r w:rsidRPr="007515FD">
        <w:t xml:space="preserve"> </w:t>
      </w:r>
      <w:proofErr w:type="spellStart"/>
      <w:r w:rsidRPr="007515FD">
        <w:rPr>
          <w:rFonts w:ascii="Sylfaen" w:hAnsi="Sylfaen" w:cs="Sylfaen"/>
        </w:rPr>
        <w:t>სერვისების</w:t>
      </w:r>
      <w:proofErr w:type="spellEnd"/>
      <w:r w:rsidRPr="007515FD">
        <w:t xml:space="preserve"> </w:t>
      </w:r>
      <w:proofErr w:type="spellStart"/>
      <w:r w:rsidRPr="007515FD">
        <w:rPr>
          <w:rFonts w:ascii="Sylfaen" w:hAnsi="Sylfaen" w:cs="Sylfaen"/>
        </w:rPr>
        <w:t>მიღება</w:t>
      </w:r>
      <w:proofErr w:type="spellEnd"/>
      <w:r w:rsidRPr="007515FD">
        <w:t xml:space="preserve"> </w:t>
      </w:r>
      <w:proofErr w:type="spellStart"/>
      <w:r w:rsidRPr="007515FD">
        <w:rPr>
          <w:rFonts w:ascii="Sylfaen" w:hAnsi="Sylfaen" w:cs="Sylfaen"/>
        </w:rPr>
        <w:t>არასამედიცინო</w:t>
      </w:r>
      <w:proofErr w:type="spellEnd"/>
      <w:r w:rsidRPr="007515FD">
        <w:t xml:space="preserve"> </w:t>
      </w:r>
      <w:proofErr w:type="spellStart"/>
      <w:r w:rsidRPr="007515FD">
        <w:rPr>
          <w:rFonts w:ascii="Sylfaen" w:hAnsi="Sylfaen" w:cs="Sylfaen"/>
        </w:rPr>
        <w:t>დაწესებულებებშიც</w:t>
      </w:r>
      <w:proofErr w:type="spellEnd"/>
      <w:r w:rsidRPr="007515FD">
        <w:t xml:space="preserve"> </w:t>
      </w:r>
      <w:r>
        <w:rPr>
          <w:rFonts w:ascii="Sylfaen" w:hAnsi="Sylfaen"/>
          <w:lang w:val="ka-GE"/>
        </w:rPr>
        <w:t>მ</w:t>
      </w:r>
      <w:r w:rsidR="00FB18F4">
        <w:rPr>
          <w:rFonts w:ascii="Sylfaen" w:hAnsi="Sylfaen"/>
          <w:lang w:val="ka-GE"/>
        </w:rPr>
        <w:t>ათთვის მისაღებ თავშეყრის ადგილებში</w:t>
      </w:r>
      <w:r>
        <w:rPr>
          <w:rFonts w:ascii="Sylfaen" w:hAnsi="Sylfaen"/>
          <w:lang w:val="ka-GE"/>
        </w:rPr>
        <w:t xml:space="preserve">. </w:t>
      </w:r>
    </w:p>
    <w:p w:rsidR="00005CAE" w:rsidRPr="00005CAE" w:rsidRDefault="00005CAE" w:rsidP="00005CAE">
      <w:pPr>
        <w:pStyle w:val="ListParagraph"/>
        <w:rPr>
          <w:rFonts w:ascii="Sylfaen" w:hAnsi="Sylfaen"/>
          <w:lang w:val="ka-GE"/>
        </w:rPr>
      </w:pPr>
    </w:p>
    <w:p w:rsidR="00005CAE" w:rsidRPr="00AE3E98" w:rsidRDefault="00005CAE" w:rsidP="00AE3E98">
      <w:pPr>
        <w:pStyle w:val="ListParagraph"/>
        <w:numPr>
          <w:ilvl w:val="0"/>
          <w:numId w:val="39"/>
        </w:numPr>
        <w:spacing w:line="360" w:lineRule="auto"/>
        <w:jc w:val="both"/>
        <w:rPr>
          <w:rFonts w:ascii="Sylfaen" w:hAnsi="Sylfaen"/>
          <w:lang w:val="ka-GE"/>
        </w:rPr>
      </w:pPr>
      <w:r>
        <w:rPr>
          <w:rFonts w:ascii="Sylfaen" w:hAnsi="Sylfaen"/>
          <w:lang w:val="ka-GE"/>
        </w:rPr>
        <w:t>აუცილებელია სექსუალური განათლების დანერგვა უფროს კლასებში მისი კონცეფციის სრული გააზრები</w:t>
      </w:r>
      <w:r w:rsidR="00F5246E">
        <w:rPr>
          <w:rFonts w:ascii="Sylfaen" w:hAnsi="Sylfaen"/>
          <w:lang w:val="ka-GE"/>
        </w:rPr>
        <w:t xml:space="preserve">თ, რათა მომავალში მოხდეს ცნობიერების ამაღლება სქესზე, სექსუალურ ორიენტაციაზე, გენდერულ იდენტობაზე, გამოხატვასა და როლებზე, რაც </w:t>
      </w:r>
      <w:r w:rsidR="00740A6F">
        <w:rPr>
          <w:rFonts w:ascii="Sylfaen" w:hAnsi="Sylfaen"/>
          <w:lang w:val="ka-GE"/>
        </w:rPr>
        <w:t>ხანგრძლივ პერსპექტივაში გაზრდიდა ცნობიერებას</w:t>
      </w:r>
      <w:r w:rsidR="00F5246E">
        <w:rPr>
          <w:rFonts w:ascii="Sylfaen" w:hAnsi="Sylfaen"/>
          <w:lang w:val="ka-GE"/>
        </w:rPr>
        <w:t xml:space="preserve"> და ცოდნას ამ საკითხებზე და შეამცირებდა სტიგმას. </w:t>
      </w:r>
    </w:p>
    <w:p w:rsidR="00A66B0C" w:rsidRPr="00A66B0C" w:rsidRDefault="00A66B0C" w:rsidP="00103120">
      <w:pPr>
        <w:pStyle w:val="ListParagraph"/>
        <w:spacing w:line="360" w:lineRule="auto"/>
        <w:jc w:val="both"/>
        <w:rPr>
          <w:rFonts w:ascii="Sylfaen" w:hAnsi="Sylfaen" w:cs="Sylfaen"/>
          <w:lang w:val="ka-GE"/>
        </w:rPr>
      </w:pPr>
    </w:p>
    <w:p w:rsidR="00B5586E" w:rsidRPr="00B5586E" w:rsidRDefault="00B5586E" w:rsidP="00B5586E">
      <w:pPr>
        <w:pStyle w:val="Heading1"/>
        <w:spacing w:before="0" w:line="360" w:lineRule="auto"/>
        <w:ind w:left="0" w:firstLine="720"/>
        <w:rPr>
          <w:sz w:val="24"/>
          <w:szCs w:val="24"/>
          <w:lang w:val="ru-RU"/>
        </w:rPr>
      </w:pPr>
      <w:r w:rsidRPr="00B5586E">
        <w:rPr>
          <w:rFonts w:ascii="Sylfaen" w:hAnsi="Sylfaen"/>
          <w:sz w:val="24"/>
          <w:szCs w:val="24"/>
          <w:lang w:val="ka-GE"/>
        </w:rPr>
        <w:t>მადლიერება</w:t>
      </w:r>
    </w:p>
    <w:p w:rsidR="00B5586E" w:rsidRPr="00B5586E" w:rsidRDefault="00B5586E" w:rsidP="00B5586E">
      <w:pPr>
        <w:spacing w:line="360" w:lineRule="auto"/>
        <w:ind w:firstLine="720"/>
      </w:pPr>
    </w:p>
    <w:p w:rsidR="00213C5D" w:rsidRDefault="00B5586E" w:rsidP="00FC4D2D">
      <w:pPr>
        <w:pStyle w:val="WW-"/>
        <w:spacing w:line="360" w:lineRule="auto"/>
        <w:jc w:val="both"/>
        <w:rPr>
          <w:rFonts w:ascii="Sylfaen" w:hAnsi="Sylfaen"/>
          <w:lang w:val="ka-GE"/>
        </w:rPr>
      </w:pPr>
      <w:r w:rsidRPr="00B5586E">
        <w:rPr>
          <w:rFonts w:ascii="Sylfaen" w:hAnsi="Sylfaen"/>
          <w:lang w:val="ka-GE"/>
        </w:rPr>
        <w:t xml:space="preserve">ორგანიზაცია „ჰეპა პლიუსი“ მადლობას უხდის </w:t>
      </w:r>
      <w:r w:rsidR="004870FF">
        <w:rPr>
          <w:rFonts w:ascii="Sylfaen" w:hAnsi="Sylfaen"/>
          <w:lang w:val="ka-GE"/>
        </w:rPr>
        <w:t>ქალთა ფონდს საქართველოში (</w:t>
      </w:r>
      <w:hyperlink r:id="rId8" w:history="1">
        <w:r w:rsidR="004870FF" w:rsidRPr="00A25459">
          <w:rPr>
            <w:rStyle w:val="Hyperlink"/>
            <w:rFonts w:ascii="Sylfaen" w:hAnsi="Sylfaen"/>
            <w:lang w:val="ka-GE"/>
          </w:rPr>
          <w:t>https://www.womenfundgeorgia.org/ka/Main</w:t>
        </w:r>
      </w:hyperlink>
      <w:r w:rsidR="004870FF">
        <w:rPr>
          <w:rFonts w:ascii="Sylfaen" w:hAnsi="Sylfaen"/>
          <w:lang w:val="ka-GE"/>
        </w:rPr>
        <w:t xml:space="preserve">) </w:t>
      </w:r>
      <w:r w:rsidRPr="00B5586E">
        <w:rPr>
          <w:rFonts w:ascii="Sylfaen" w:hAnsi="Sylfaen"/>
          <w:lang w:val="ka-GE"/>
        </w:rPr>
        <w:t>რომელმაც საშუალება მოგვცა განგვეხორციელებინა აღნიშნული კვლევა. ასევე გვინდა გამოვხატოთ მადლიერება</w:t>
      </w:r>
      <w:r w:rsidR="004870FF">
        <w:rPr>
          <w:rFonts w:ascii="Sylfaen" w:hAnsi="Sylfaen"/>
          <w:lang w:val="ka-GE"/>
        </w:rPr>
        <w:t xml:space="preserve"> პარტ</w:t>
      </w:r>
      <w:r w:rsidR="00740A6F">
        <w:rPr>
          <w:rFonts w:ascii="Sylfaen" w:hAnsi="Sylfaen"/>
          <w:lang w:val="ka-GE"/>
        </w:rPr>
        <w:t>ნ</w:t>
      </w:r>
      <w:r w:rsidR="004870FF">
        <w:rPr>
          <w:rFonts w:ascii="Sylfaen" w:hAnsi="Sylfaen"/>
          <w:lang w:val="ka-GE"/>
        </w:rPr>
        <w:t xml:space="preserve">იორი ორგანიზაციების </w:t>
      </w:r>
      <w:r w:rsidR="00740A6F">
        <w:rPr>
          <w:rFonts w:ascii="Sylfaen" w:hAnsi="Sylfaen"/>
          <w:lang w:val="ka-GE"/>
        </w:rPr>
        <w:t>„თანადგომის“, „თ</w:t>
      </w:r>
      <w:r w:rsidR="004870FF">
        <w:rPr>
          <w:rFonts w:ascii="Sylfaen" w:hAnsi="Sylfaen"/>
          <w:lang w:val="ka-GE"/>
        </w:rPr>
        <w:t>ანასწორობის მოძრაობის</w:t>
      </w:r>
      <w:r w:rsidR="00740A6F">
        <w:rPr>
          <w:rFonts w:ascii="Sylfaen" w:hAnsi="Sylfaen"/>
          <w:lang w:val="ka-GE"/>
        </w:rPr>
        <w:t>“</w:t>
      </w:r>
      <w:r w:rsidR="004870FF">
        <w:rPr>
          <w:rFonts w:ascii="Sylfaen" w:hAnsi="Sylfaen"/>
          <w:lang w:val="ka-GE"/>
        </w:rPr>
        <w:t xml:space="preserve">, </w:t>
      </w:r>
      <w:r w:rsidR="00740A6F">
        <w:rPr>
          <w:rFonts w:ascii="Sylfaen" w:hAnsi="Sylfaen"/>
          <w:lang w:val="ka-GE"/>
        </w:rPr>
        <w:t xml:space="preserve">და „ქალთა ინიციატივების მხარდმჭერი ჯგუფის“, </w:t>
      </w:r>
      <w:r w:rsidR="004870FF">
        <w:rPr>
          <w:rFonts w:ascii="Sylfaen" w:hAnsi="Sylfaen"/>
          <w:lang w:val="ka-GE"/>
        </w:rPr>
        <w:t xml:space="preserve">აგრეთვე მკვლევარებისა და რესპონდენტების მიმართ. </w:t>
      </w:r>
    </w:p>
    <w:p w:rsidR="00050FB6" w:rsidRDefault="00050FB6" w:rsidP="00FC4D2D">
      <w:pPr>
        <w:pStyle w:val="WW-"/>
        <w:spacing w:line="360" w:lineRule="auto"/>
        <w:jc w:val="both"/>
        <w:rPr>
          <w:rFonts w:ascii="Sylfaen" w:hAnsi="Sylfaen"/>
          <w:lang w:val="ka-GE"/>
        </w:rPr>
      </w:pPr>
    </w:p>
    <w:p w:rsidR="00050FB6" w:rsidRDefault="00050FB6" w:rsidP="00FC4D2D">
      <w:pPr>
        <w:pStyle w:val="WW-"/>
        <w:spacing w:line="360" w:lineRule="auto"/>
        <w:jc w:val="both"/>
        <w:rPr>
          <w:rFonts w:ascii="Sylfaen" w:hAnsi="Sylfaen"/>
          <w:lang w:val="ka-GE"/>
        </w:rPr>
      </w:pPr>
    </w:p>
    <w:p w:rsidR="00050FB6" w:rsidRDefault="00050FB6" w:rsidP="00FC4D2D">
      <w:pPr>
        <w:pStyle w:val="WW-"/>
        <w:spacing w:line="360" w:lineRule="auto"/>
        <w:jc w:val="both"/>
        <w:rPr>
          <w:rFonts w:ascii="Sylfaen" w:hAnsi="Sylfaen"/>
          <w:lang w:val="ka-GE"/>
        </w:rPr>
      </w:pPr>
    </w:p>
    <w:p w:rsidR="00050FB6" w:rsidRDefault="00050FB6" w:rsidP="00FC4D2D">
      <w:pPr>
        <w:pStyle w:val="WW-"/>
        <w:spacing w:line="360" w:lineRule="auto"/>
        <w:jc w:val="both"/>
        <w:rPr>
          <w:rFonts w:ascii="Sylfaen" w:hAnsi="Sylfaen"/>
          <w:lang w:val="ka-GE"/>
        </w:rPr>
      </w:pPr>
    </w:p>
    <w:p w:rsidR="00050FB6" w:rsidRDefault="00050FB6" w:rsidP="00FC4D2D">
      <w:pPr>
        <w:pStyle w:val="WW-"/>
        <w:spacing w:line="360" w:lineRule="auto"/>
        <w:jc w:val="both"/>
        <w:rPr>
          <w:rFonts w:ascii="Sylfaen" w:hAnsi="Sylfaen"/>
          <w:lang w:val="ka-GE"/>
        </w:rPr>
      </w:pPr>
    </w:p>
    <w:p w:rsidR="00050FB6" w:rsidRDefault="00050FB6" w:rsidP="00FC4D2D">
      <w:pPr>
        <w:pStyle w:val="WW-"/>
        <w:spacing w:line="360" w:lineRule="auto"/>
        <w:jc w:val="both"/>
        <w:rPr>
          <w:rFonts w:ascii="Sylfaen" w:hAnsi="Sylfaen"/>
          <w:lang w:val="ka-GE"/>
        </w:rPr>
      </w:pPr>
    </w:p>
    <w:p w:rsidR="00050FB6" w:rsidRDefault="00050FB6" w:rsidP="00FC4D2D">
      <w:pPr>
        <w:pStyle w:val="WW-"/>
        <w:spacing w:line="360" w:lineRule="auto"/>
        <w:jc w:val="both"/>
        <w:rPr>
          <w:rFonts w:ascii="Sylfaen" w:hAnsi="Sylfaen"/>
          <w:lang w:val="ka-GE"/>
        </w:rPr>
      </w:pPr>
    </w:p>
    <w:p w:rsidR="00050FB6" w:rsidRDefault="00050FB6" w:rsidP="00FC4D2D">
      <w:pPr>
        <w:pStyle w:val="WW-"/>
        <w:spacing w:line="360" w:lineRule="auto"/>
        <w:jc w:val="both"/>
        <w:rPr>
          <w:rFonts w:ascii="Sylfaen" w:hAnsi="Sylfaen"/>
          <w:lang w:val="ka-GE"/>
        </w:rPr>
      </w:pPr>
    </w:p>
    <w:p w:rsidR="00050FB6" w:rsidRPr="00771BAE" w:rsidRDefault="00050FB6" w:rsidP="00FC4D2D">
      <w:pPr>
        <w:pStyle w:val="WW-"/>
        <w:spacing w:line="360" w:lineRule="auto"/>
        <w:jc w:val="both"/>
        <w:rPr>
          <w:rFonts w:ascii="Sylfaen" w:hAnsi="Sylfaen"/>
          <w:lang w:val="ka-GE"/>
        </w:rPr>
      </w:pPr>
    </w:p>
    <w:p w:rsidR="00FC4D2D" w:rsidRPr="00B5586E" w:rsidRDefault="00FC4D2D" w:rsidP="004870FF">
      <w:pPr>
        <w:spacing w:line="360" w:lineRule="auto"/>
        <w:jc w:val="both"/>
        <w:rPr>
          <w:rFonts w:ascii="Sylfaen" w:eastAsia="Arial Unicode MS" w:hAnsi="Sylfaen" w:cs="Arial Unicode MS"/>
          <w:color w:val="000000"/>
          <w:lang w:val="ka-GE" w:eastAsia="hi-IN" w:bidi="hi-IN"/>
        </w:rPr>
      </w:pPr>
    </w:p>
    <w:p w:rsidR="00B5586E" w:rsidRDefault="00B5586E" w:rsidP="00B5586E">
      <w:pPr>
        <w:pStyle w:val="Heading1"/>
        <w:numPr>
          <w:ilvl w:val="0"/>
          <w:numId w:val="0"/>
        </w:numPr>
        <w:spacing w:before="0" w:line="360" w:lineRule="auto"/>
        <w:ind w:firstLine="720"/>
        <w:rPr>
          <w:rFonts w:ascii="Sylfaen" w:hAnsi="Sylfaen" w:cs="Sylfaen"/>
          <w:b w:val="0"/>
          <w:lang w:val="ka-GE"/>
        </w:rPr>
      </w:pPr>
      <w:r w:rsidRPr="00B5586E">
        <w:rPr>
          <w:rFonts w:ascii="Sylfaen" w:hAnsi="Sylfaen"/>
          <w:sz w:val="24"/>
          <w:szCs w:val="24"/>
          <w:lang w:val="ka-GE"/>
        </w:rPr>
        <w:t>დანართი</w:t>
      </w:r>
      <w:r>
        <w:rPr>
          <w:rFonts w:ascii="Sylfaen" w:hAnsi="Sylfaen"/>
          <w:sz w:val="24"/>
          <w:szCs w:val="24"/>
          <w:lang w:val="ka-GE"/>
        </w:rPr>
        <w:t xml:space="preserve"> #1</w:t>
      </w:r>
    </w:p>
    <w:p w:rsidR="009D6BD6" w:rsidRDefault="009D6BD6" w:rsidP="009D6BD6">
      <w:pPr>
        <w:jc w:val="center"/>
        <w:rPr>
          <w:rFonts w:ascii="Sylfaen" w:hAnsi="Sylfaen"/>
          <w:b/>
          <w:sz w:val="28"/>
          <w:szCs w:val="28"/>
          <w:lang w:val="ka-GE"/>
        </w:rPr>
      </w:pPr>
      <w:r>
        <w:rPr>
          <w:rFonts w:ascii="Sylfaen" w:hAnsi="Sylfaen"/>
          <w:b/>
          <w:sz w:val="28"/>
          <w:szCs w:val="28"/>
          <w:lang w:val="ka-GE"/>
        </w:rPr>
        <w:t>ჩაღრმავებული ინტერვიუს კითხვარი</w:t>
      </w:r>
    </w:p>
    <w:p w:rsidR="009D6BD6" w:rsidRDefault="009D6BD6" w:rsidP="009D6BD6">
      <w:pPr>
        <w:jc w:val="center"/>
        <w:rPr>
          <w:rFonts w:ascii="Sylfaen" w:hAnsi="Sylfaen"/>
          <w:b/>
          <w:sz w:val="28"/>
          <w:szCs w:val="28"/>
          <w:lang w:val="ka-GE"/>
        </w:rPr>
      </w:pP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 xml:space="preserve">7-ნიშნაკოდი: </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გენდერი:ტრანსგენდერი ქალი/ტრანსგენდერი კაცი</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 xml:space="preserve">სტატუსი: ნიმ/ნიმ-ის პარტნიორი </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განათლება:</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დასაქმების ადგილი:</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 xml:space="preserve">შემოსავალი: </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 xml:space="preserve">საცხოვრებელი პირობები: </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 xml:space="preserve">ვისთან ერთად ცხოვრობთ? </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როგორი ურთიერთობა გაქვთ ოჯახის წევრებთან?</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რამდენ ტრანსგენდერ ქალს/მამკაცს იცნობთ? რამდენი მათგანი აფიქსირებს ღიად თავის სტატუსს?</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სარგებლობთ თუ არა საყოველთაო ჯანდაცვის სერვისებით? თუ კი, რა პრობლემებს აწყდებით მათი მიღებისას?</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ზიანის შემცირების პროგრამის რომელ სერვისებს იცნობთ და თუ გისარგებლიათ რომელიმე მათგანით?</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ყოფილხართ თუ არა ჩართული შპრიცებისა და ნემსების გაცვლის პროგრამაში, ან თანასწორ განმანათლებელთა კვლევაში? თუ კი მიანიშნეთ პერიოდი.</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მიგიღიათ თუ არა კვლიფიციური სოც.მუშაკის/აუთრიჩ-მუშაკის დახმარება? თუ კი, ხომ არ შეხვედრიხართ მათი მხრიდან უარყოფით ქცევას?</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გისარგებლიათ თუ არა სოციალური თანხლების სერვისით?</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გისარგებლიათ თუ არა მულტიდისციპლინარული გუნდის(ექიმი, ექთანი, სოც.მუშაკი, ფსიქოლოგი) დახმარებით? თუ კი, კმაყოფილი ხართ თუ არა მიღებული სერვისით?</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ყოფილხართ თუ არა ჩართული/ან ხართ ჰორმონოთერაპიაში? თუ არა, გქონიათ თუ არა სურვილი მისი ჩატარების და რა იყო ხელისშემშლელი ფაქტორი?</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სარგებლობთ თუ არა/ან გისარგებლიათ ოპიოიდების ჩანაცვლებითი თერაპიით? თუ კი, მიანიშნეთ პერიოდი.</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აღწერეთ თქვენი სექსუალური პრაქტიკა (სექსუალური პარტნიორების რაოდენობა, თავდაცვის საშუალებების გამოყენების სიხშირე)?</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lastRenderedPageBreak/>
        <w:t xml:space="preserve">უკანასკნელი ერთი წლის მანძილზე ჩაგიტარებიათ თუ არა სკრინინგული კვლევა აივ-ზე, ბე და ცე-ჰეპატიტებზე, სიფილისზე და ტუბერკულოზზე? თუ კი, იცით თუ არა კვლევის პასუხი? </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შეგქმნიათ თუ არა სირთულეები შპრიცების გაცვლის პროგრამის სერვისების მიღებისას?</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სერვისების მიღებისას ხომ არ დარღვეულა თქვენი უფლებები? თუ კი, რა ფორმით?</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ყოფილხარ თუ არა თავშესაფარში ან სასჯელაღსრულების დაწესებულებაში? თუ კი, მიანიშნეთ პერიოდი.</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ყოფილხართ თუ არა ოდესმე ფიზიკური და/ან ფსიქოლოგიური ძალადობის მსხვერპლი? თუ კი, ვინ დაგხმარებიათ?</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შეგხვედრიათ თუ არა შევიწროვება ან რაიმე გართულებები პოლიციის მხრიდან?</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ხედავთ თუ არა თემის გაძლიერების აუცილებლობას? თუ კი, რა ან ვინ დაგეხმარებათ ამაში?</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დახმარებიდან რა მიგაჩნიათ პრიორიტეტულად?</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თქვენი აზრით რა დამატებითი სერვისების არსებობაა საჭირო?</w:t>
      </w:r>
    </w:p>
    <w:p w:rsidR="009D6BD6" w:rsidRPr="004870FF" w:rsidRDefault="009D6BD6" w:rsidP="009D6BD6">
      <w:pPr>
        <w:pStyle w:val="ListParagraph"/>
        <w:widowControl/>
        <w:numPr>
          <w:ilvl w:val="0"/>
          <w:numId w:val="26"/>
        </w:numPr>
        <w:suppressAutoHyphens w:val="0"/>
        <w:spacing w:after="160" w:line="259" w:lineRule="auto"/>
        <w:rPr>
          <w:rFonts w:ascii="Sylfaen" w:eastAsia="Arial Unicode MS" w:hAnsi="Sylfaen" w:cs="Arial Unicode MS"/>
          <w:lang w:val="ka-GE" w:eastAsia="hi-IN" w:bidi="hi-IN"/>
        </w:rPr>
      </w:pPr>
      <w:r w:rsidRPr="004870FF">
        <w:rPr>
          <w:rFonts w:ascii="Sylfaen" w:eastAsia="Arial Unicode MS" w:hAnsi="Sylfaen" w:cs="Arial Unicode MS"/>
          <w:lang w:val="ka-GE" w:eastAsia="hi-IN" w:bidi="hi-IN"/>
        </w:rPr>
        <w:t>კიდევ რაიმეს ხომ არ დაამატებდით?</w:t>
      </w:r>
    </w:p>
    <w:p w:rsidR="00B5586E" w:rsidRPr="00B5586E" w:rsidRDefault="00B5586E" w:rsidP="00B5586E">
      <w:pPr>
        <w:spacing w:line="360" w:lineRule="auto"/>
        <w:rPr>
          <w:b/>
        </w:rPr>
      </w:pPr>
    </w:p>
    <w:sectPr w:rsidR="00B5586E" w:rsidRPr="00B5586E" w:rsidSect="00B5586E">
      <w:footerReference w:type="default" r:id="rId9"/>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033" w:rsidRDefault="00966033" w:rsidP="00B5586E">
      <w:r>
        <w:separator/>
      </w:r>
    </w:p>
  </w:endnote>
  <w:endnote w:type="continuationSeparator" w:id="0">
    <w:p w:rsidR="00966033" w:rsidRDefault="00966033" w:rsidP="00B55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enlo Regular">
    <w:charset w:val="00"/>
    <w:family w:val="auto"/>
    <w:pitch w:val="variable"/>
    <w:sig w:usb0="E60022FF" w:usb1="D200F9FB" w:usb2="02000028"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065321"/>
      <w:docPartObj>
        <w:docPartGallery w:val="Page Numbers (Bottom of Page)"/>
        <w:docPartUnique/>
      </w:docPartObj>
    </w:sdtPr>
    <w:sdtEndPr>
      <w:rPr>
        <w:noProof/>
      </w:rPr>
    </w:sdtEndPr>
    <w:sdtContent>
      <w:p w:rsidR="00F5246E" w:rsidRDefault="003F060F">
        <w:pPr>
          <w:pStyle w:val="Footer"/>
          <w:jc w:val="right"/>
        </w:pPr>
        <w:fldSimple w:instr=" PAGE   \* MERGEFORMAT ">
          <w:r w:rsidR="00740A6F">
            <w:rPr>
              <w:noProof/>
            </w:rPr>
            <w:t>1</w:t>
          </w:r>
        </w:fldSimple>
      </w:p>
    </w:sdtContent>
  </w:sdt>
  <w:p w:rsidR="00F5246E" w:rsidRDefault="00F524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033" w:rsidRDefault="00966033" w:rsidP="00B5586E">
      <w:r>
        <w:separator/>
      </w:r>
    </w:p>
  </w:footnote>
  <w:footnote w:type="continuationSeparator" w:id="0">
    <w:p w:rsidR="00966033" w:rsidRDefault="00966033" w:rsidP="00B5586E">
      <w:r>
        <w:continuationSeparator/>
      </w:r>
    </w:p>
  </w:footnote>
  <w:footnote w:id="1">
    <w:p w:rsidR="00F5246E" w:rsidRDefault="00F5246E">
      <w:pPr>
        <w:pStyle w:val="FootnoteText"/>
      </w:pPr>
      <w:r>
        <w:rPr>
          <w:rStyle w:val="FootnoteReference"/>
        </w:rPr>
        <w:footnoteRef/>
      </w:r>
      <w:r>
        <w:t xml:space="preserve"> </w:t>
      </w:r>
      <w:hyperlink r:id="rId1" w:history="1">
        <w:r w:rsidRPr="00393015">
          <w:rPr>
            <w:rStyle w:val="Hyperlink"/>
          </w:rPr>
          <w:t>http://www.respondentdrivensampling.org/</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C5EF0F2"/>
    <w:lvl w:ilvl="0">
      <w:start w:val="1"/>
      <w:numFmt w:val="none"/>
      <w:pStyle w:val="Heading1"/>
      <w:suff w:val="nothing"/>
      <w:lvlText w:val=""/>
      <w:lvlJc w:val="left"/>
      <w:pPr>
        <w:tabs>
          <w:tab w:val="num" w:pos="0"/>
        </w:tabs>
        <w:ind w:left="432" w:hanging="432"/>
      </w:pPr>
      <w:rPr>
        <w:rFonts w:ascii="Times New Roman" w:hAnsi="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AB0A89"/>
    <w:multiLevelType w:val="hybridMultilevel"/>
    <w:tmpl w:val="B8FE8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E7809"/>
    <w:multiLevelType w:val="hybridMultilevel"/>
    <w:tmpl w:val="7E00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46599"/>
    <w:multiLevelType w:val="hybridMultilevel"/>
    <w:tmpl w:val="E4E4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07BFD"/>
    <w:multiLevelType w:val="hybridMultilevel"/>
    <w:tmpl w:val="C8E0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D36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45F3888"/>
    <w:multiLevelType w:val="hybridMultilevel"/>
    <w:tmpl w:val="11C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B7251"/>
    <w:multiLevelType w:val="hybridMultilevel"/>
    <w:tmpl w:val="D07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284051"/>
    <w:multiLevelType w:val="multilevel"/>
    <w:tmpl w:val="65FCE00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9D416F3"/>
    <w:multiLevelType w:val="hybridMultilevel"/>
    <w:tmpl w:val="3296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EC0490"/>
    <w:multiLevelType w:val="hybridMultilevel"/>
    <w:tmpl w:val="66289D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C48D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0230584"/>
    <w:multiLevelType w:val="hybridMultilevel"/>
    <w:tmpl w:val="A090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CF698B"/>
    <w:multiLevelType w:val="hybridMultilevel"/>
    <w:tmpl w:val="9DD8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FD7A02"/>
    <w:multiLevelType w:val="hybridMultilevel"/>
    <w:tmpl w:val="C3CE39E0"/>
    <w:lvl w:ilvl="0" w:tplc="0437000F">
      <w:start w:val="1"/>
      <w:numFmt w:val="decimal"/>
      <w:lvlText w:val="%1."/>
      <w:lvlJc w:val="left"/>
      <w:pPr>
        <w:ind w:left="720" w:hanging="360"/>
      </w:pPr>
      <w:rPr>
        <w:rFonts w:hint="default"/>
      </w:rPr>
    </w:lvl>
    <w:lvl w:ilvl="1" w:tplc="04370001">
      <w:start w:val="1"/>
      <w:numFmt w:val="bullet"/>
      <w:lvlText w:val=""/>
      <w:lvlJc w:val="left"/>
      <w:pPr>
        <w:ind w:left="1440" w:hanging="360"/>
      </w:pPr>
      <w:rPr>
        <w:rFonts w:ascii="Symbol" w:hAnsi="Symbol" w:hint="default"/>
      </w:r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5">
    <w:nsid w:val="24AC07E5"/>
    <w:multiLevelType w:val="hybridMultilevel"/>
    <w:tmpl w:val="19040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6E40E5"/>
    <w:multiLevelType w:val="hybridMultilevel"/>
    <w:tmpl w:val="91E8E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DB249D1"/>
    <w:multiLevelType w:val="hybridMultilevel"/>
    <w:tmpl w:val="4168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05E8B"/>
    <w:multiLevelType w:val="hybridMultilevel"/>
    <w:tmpl w:val="812E2564"/>
    <w:lvl w:ilvl="0" w:tplc="F85C63E6">
      <w:start w:val="1"/>
      <w:numFmt w:val="decimal"/>
      <w:lvlText w:val="%1."/>
      <w:lvlJc w:val="left"/>
      <w:pPr>
        <w:ind w:left="720" w:hanging="360"/>
      </w:pPr>
      <w:rPr>
        <w:rFonts w:ascii="Sylfaen" w:eastAsia="Times New Roman"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313048"/>
    <w:multiLevelType w:val="hybridMultilevel"/>
    <w:tmpl w:val="01A67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C8282C"/>
    <w:multiLevelType w:val="hybridMultilevel"/>
    <w:tmpl w:val="B282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A4440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3305031"/>
    <w:multiLevelType w:val="hybridMultilevel"/>
    <w:tmpl w:val="7858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B448BF"/>
    <w:multiLevelType w:val="hybridMultilevel"/>
    <w:tmpl w:val="F4DA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F13FED"/>
    <w:multiLevelType w:val="hybridMultilevel"/>
    <w:tmpl w:val="54F2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2E4376"/>
    <w:multiLevelType w:val="hybridMultilevel"/>
    <w:tmpl w:val="A55E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FB77BF"/>
    <w:multiLevelType w:val="hybridMultilevel"/>
    <w:tmpl w:val="74B6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C0A11"/>
    <w:multiLevelType w:val="hybridMultilevel"/>
    <w:tmpl w:val="CA70A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02E3722"/>
    <w:multiLevelType w:val="hybridMultilevel"/>
    <w:tmpl w:val="407C676C"/>
    <w:lvl w:ilvl="0" w:tplc="1D0EFA76">
      <w:start w:val="1"/>
      <w:numFmt w:val="decimal"/>
      <w:lvlText w:val="%1."/>
      <w:lvlJc w:val="left"/>
      <w:pPr>
        <w:ind w:left="360" w:hanging="360"/>
      </w:pPr>
      <w:rPr>
        <w:rFonts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682069E"/>
    <w:multiLevelType w:val="hybridMultilevel"/>
    <w:tmpl w:val="2FBA4B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BC0A64"/>
    <w:multiLevelType w:val="hybridMultilevel"/>
    <w:tmpl w:val="53F8E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090636"/>
    <w:multiLevelType w:val="multilevel"/>
    <w:tmpl w:val="FF88A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6E11C22"/>
    <w:multiLevelType w:val="hybridMultilevel"/>
    <w:tmpl w:val="E0B04E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FD0781"/>
    <w:multiLevelType w:val="hybridMultilevel"/>
    <w:tmpl w:val="3B9AF6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nsid w:val="6E8E0164"/>
    <w:multiLevelType w:val="hybridMultilevel"/>
    <w:tmpl w:val="F0662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571D6B"/>
    <w:multiLevelType w:val="hybridMultilevel"/>
    <w:tmpl w:val="D4B81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CCD26CB"/>
    <w:multiLevelType w:val="hybridMultilevel"/>
    <w:tmpl w:val="CF86C8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002BD2"/>
    <w:multiLevelType w:val="hybridMultilevel"/>
    <w:tmpl w:val="9E54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BC4EBA"/>
    <w:multiLevelType w:val="hybridMultilevel"/>
    <w:tmpl w:val="63BA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3"/>
  </w:num>
  <w:num w:numId="4">
    <w:abstractNumId w:val="4"/>
  </w:num>
  <w:num w:numId="5">
    <w:abstractNumId w:val="23"/>
  </w:num>
  <w:num w:numId="6">
    <w:abstractNumId w:val="31"/>
  </w:num>
  <w:num w:numId="7">
    <w:abstractNumId w:val="8"/>
  </w:num>
  <w:num w:numId="8">
    <w:abstractNumId w:val="33"/>
  </w:num>
  <w:num w:numId="9">
    <w:abstractNumId w:val="25"/>
  </w:num>
  <w:num w:numId="10">
    <w:abstractNumId w:val="6"/>
  </w:num>
  <w:num w:numId="11">
    <w:abstractNumId w:val="27"/>
  </w:num>
  <w:num w:numId="12">
    <w:abstractNumId w:val="7"/>
  </w:num>
  <w:num w:numId="13">
    <w:abstractNumId w:val="30"/>
  </w:num>
  <w:num w:numId="14">
    <w:abstractNumId w:val="17"/>
  </w:num>
  <w:num w:numId="15">
    <w:abstractNumId w:val="1"/>
  </w:num>
  <w:num w:numId="16">
    <w:abstractNumId w:val="9"/>
  </w:num>
  <w:num w:numId="17">
    <w:abstractNumId w:val="12"/>
  </w:num>
  <w:num w:numId="18">
    <w:abstractNumId w:val="3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5"/>
  </w:num>
  <w:num w:numId="22">
    <w:abstractNumId w:val="11"/>
  </w:num>
  <w:num w:numId="23">
    <w:abstractNumId w:val="29"/>
  </w:num>
  <w:num w:numId="24">
    <w:abstractNumId w:val="34"/>
  </w:num>
  <w:num w:numId="25">
    <w:abstractNumId w:val="15"/>
  </w:num>
  <w:num w:numId="26">
    <w:abstractNumId w:val="24"/>
  </w:num>
  <w:num w:numId="27">
    <w:abstractNumId w:val="18"/>
  </w:num>
  <w:num w:numId="28">
    <w:abstractNumId w:val="16"/>
  </w:num>
  <w:num w:numId="29">
    <w:abstractNumId w:val="32"/>
  </w:num>
  <w:num w:numId="30">
    <w:abstractNumId w:val="35"/>
  </w:num>
  <w:num w:numId="31">
    <w:abstractNumId w:val="2"/>
  </w:num>
  <w:num w:numId="32">
    <w:abstractNumId w:val="37"/>
  </w:num>
  <w:num w:numId="33">
    <w:abstractNumId w:val="22"/>
  </w:num>
  <w:num w:numId="34">
    <w:abstractNumId w:val="26"/>
  </w:num>
  <w:num w:numId="35">
    <w:abstractNumId w:val="3"/>
  </w:num>
  <w:num w:numId="36">
    <w:abstractNumId w:val="14"/>
  </w:num>
  <w:num w:numId="37">
    <w:abstractNumId w:val="20"/>
  </w:num>
  <w:num w:numId="38">
    <w:abstractNumId w:val="36"/>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6234"/>
    <w:rsid w:val="00001BD9"/>
    <w:rsid w:val="00005CAE"/>
    <w:rsid w:val="00010A9B"/>
    <w:rsid w:val="000243E7"/>
    <w:rsid w:val="000268BC"/>
    <w:rsid w:val="00027172"/>
    <w:rsid w:val="00027956"/>
    <w:rsid w:val="0003059B"/>
    <w:rsid w:val="00035B26"/>
    <w:rsid w:val="00036ABC"/>
    <w:rsid w:val="0004159B"/>
    <w:rsid w:val="00045AEF"/>
    <w:rsid w:val="00050FB6"/>
    <w:rsid w:val="000678D3"/>
    <w:rsid w:val="000720A9"/>
    <w:rsid w:val="00076C40"/>
    <w:rsid w:val="00077B73"/>
    <w:rsid w:val="00080D14"/>
    <w:rsid w:val="00082E90"/>
    <w:rsid w:val="00087A6D"/>
    <w:rsid w:val="000A73D0"/>
    <w:rsid w:val="000B189D"/>
    <w:rsid w:val="000C59F1"/>
    <w:rsid w:val="000C646A"/>
    <w:rsid w:val="000C6B29"/>
    <w:rsid w:val="000D0CE7"/>
    <w:rsid w:val="000F2BCC"/>
    <w:rsid w:val="000F46E8"/>
    <w:rsid w:val="000F4B2C"/>
    <w:rsid w:val="00103120"/>
    <w:rsid w:val="00112BE7"/>
    <w:rsid w:val="001140F3"/>
    <w:rsid w:val="001146A7"/>
    <w:rsid w:val="0012004F"/>
    <w:rsid w:val="00124333"/>
    <w:rsid w:val="00126CA6"/>
    <w:rsid w:val="00131E5F"/>
    <w:rsid w:val="00134C59"/>
    <w:rsid w:val="00140E62"/>
    <w:rsid w:val="00142E34"/>
    <w:rsid w:val="00142FD0"/>
    <w:rsid w:val="00153EF6"/>
    <w:rsid w:val="001553F1"/>
    <w:rsid w:val="001557BB"/>
    <w:rsid w:val="00165C08"/>
    <w:rsid w:val="00180246"/>
    <w:rsid w:val="00182A1C"/>
    <w:rsid w:val="0019451C"/>
    <w:rsid w:val="001A11E3"/>
    <w:rsid w:val="001A606D"/>
    <w:rsid w:val="001B5A0B"/>
    <w:rsid w:val="001B6E07"/>
    <w:rsid w:val="001C7128"/>
    <w:rsid w:val="001E4C91"/>
    <w:rsid w:val="00202A04"/>
    <w:rsid w:val="00206C87"/>
    <w:rsid w:val="0020780C"/>
    <w:rsid w:val="00213C5D"/>
    <w:rsid w:val="00220A3D"/>
    <w:rsid w:val="002217C1"/>
    <w:rsid w:val="00224774"/>
    <w:rsid w:val="002314B7"/>
    <w:rsid w:val="002501EE"/>
    <w:rsid w:val="00260C21"/>
    <w:rsid w:val="002674F9"/>
    <w:rsid w:val="00286CC8"/>
    <w:rsid w:val="002922C8"/>
    <w:rsid w:val="00293480"/>
    <w:rsid w:val="002A1D6B"/>
    <w:rsid w:val="002A6D58"/>
    <w:rsid w:val="002B2FC6"/>
    <w:rsid w:val="002B4282"/>
    <w:rsid w:val="002B5C52"/>
    <w:rsid w:val="002C12DA"/>
    <w:rsid w:val="002C41C1"/>
    <w:rsid w:val="002C56DD"/>
    <w:rsid w:val="002F27A8"/>
    <w:rsid w:val="002F3FB0"/>
    <w:rsid w:val="002F4900"/>
    <w:rsid w:val="0031233D"/>
    <w:rsid w:val="003216E8"/>
    <w:rsid w:val="00327CC0"/>
    <w:rsid w:val="00344915"/>
    <w:rsid w:val="00350A23"/>
    <w:rsid w:val="00354060"/>
    <w:rsid w:val="003720A7"/>
    <w:rsid w:val="0037564F"/>
    <w:rsid w:val="003765B7"/>
    <w:rsid w:val="0038737D"/>
    <w:rsid w:val="003A23B0"/>
    <w:rsid w:val="003A68B3"/>
    <w:rsid w:val="003A6B60"/>
    <w:rsid w:val="003A7051"/>
    <w:rsid w:val="003B0DB3"/>
    <w:rsid w:val="003B6B70"/>
    <w:rsid w:val="003C2229"/>
    <w:rsid w:val="003C58F2"/>
    <w:rsid w:val="003C68D0"/>
    <w:rsid w:val="003D31A4"/>
    <w:rsid w:val="003D7784"/>
    <w:rsid w:val="003E7AF5"/>
    <w:rsid w:val="003F060F"/>
    <w:rsid w:val="003F227D"/>
    <w:rsid w:val="003F2BBD"/>
    <w:rsid w:val="003F3229"/>
    <w:rsid w:val="003F3B04"/>
    <w:rsid w:val="003F732F"/>
    <w:rsid w:val="004005FD"/>
    <w:rsid w:val="0041072A"/>
    <w:rsid w:val="004117CD"/>
    <w:rsid w:val="00411B46"/>
    <w:rsid w:val="004129C0"/>
    <w:rsid w:val="0041779B"/>
    <w:rsid w:val="00427C40"/>
    <w:rsid w:val="0043196D"/>
    <w:rsid w:val="004515CB"/>
    <w:rsid w:val="00472788"/>
    <w:rsid w:val="00480EE4"/>
    <w:rsid w:val="004856DE"/>
    <w:rsid w:val="004870FF"/>
    <w:rsid w:val="004878C7"/>
    <w:rsid w:val="00490384"/>
    <w:rsid w:val="004B14D3"/>
    <w:rsid w:val="004D5625"/>
    <w:rsid w:val="004E1DAE"/>
    <w:rsid w:val="004E6A1D"/>
    <w:rsid w:val="004F1075"/>
    <w:rsid w:val="004F5280"/>
    <w:rsid w:val="00513175"/>
    <w:rsid w:val="005143ED"/>
    <w:rsid w:val="00531C08"/>
    <w:rsid w:val="005427C5"/>
    <w:rsid w:val="00546C5F"/>
    <w:rsid w:val="005543D6"/>
    <w:rsid w:val="005570FF"/>
    <w:rsid w:val="005650CD"/>
    <w:rsid w:val="0057177C"/>
    <w:rsid w:val="00576729"/>
    <w:rsid w:val="00582201"/>
    <w:rsid w:val="005841C8"/>
    <w:rsid w:val="005A2DF7"/>
    <w:rsid w:val="005C0646"/>
    <w:rsid w:val="005C3238"/>
    <w:rsid w:val="005D3E42"/>
    <w:rsid w:val="005D4844"/>
    <w:rsid w:val="005D4E42"/>
    <w:rsid w:val="005D618C"/>
    <w:rsid w:val="005D6C25"/>
    <w:rsid w:val="005E4E51"/>
    <w:rsid w:val="005E7BB4"/>
    <w:rsid w:val="005F269A"/>
    <w:rsid w:val="005F26CD"/>
    <w:rsid w:val="005F6780"/>
    <w:rsid w:val="005F7048"/>
    <w:rsid w:val="00605562"/>
    <w:rsid w:val="006059A5"/>
    <w:rsid w:val="006122F4"/>
    <w:rsid w:val="0061796C"/>
    <w:rsid w:val="006265E1"/>
    <w:rsid w:val="00635E5C"/>
    <w:rsid w:val="006431EE"/>
    <w:rsid w:val="00645CE9"/>
    <w:rsid w:val="0064641E"/>
    <w:rsid w:val="00651FA2"/>
    <w:rsid w:val="006730A5"/>
    <w:rsid w:val="00686633"/>
    <w:rsid w:val="00694757"/>
    <w:rsid w:val="006A2BBF"/>
    <w:rsid w:val="006A3211"/>
    <w:rsid w:val="006A6953"/>
    <w:rsid w:val="006C6C23"/>
    <w:rsid w:val="006D5843"/>
    <w:rsid w:val="006D74DF"/>
    <w:rsid w:val="006F0F56"/>
    <w:rsid w:val="006F1C60"/>
    <w:rsid w:val="00701132"/>
    <w:rsid w:val="00701D39"/>
    <w:rsid w:val="00705C6D"/>
    <w:rsid w:val="00720E96"/>
    <w:rsid w:val="00723A8B"/>
    <w:rsid w:val="00730228"/>
    <w:rsid w:val="00740A6F"/>
    <w:rsid w:val="007604F0"/>
    <w:rsid w:val="00767E05"/>
    <w:rsid w:val="00771BAE"/>
    <w:rsid w:val="007742D6"/>
    <w:rsid w:val="00790284"/>
    <w:rsid w:val="007A0DEB"/>
    <w:rsid w:val="007C1FC3"/>
    <w:rsid w:val="007C202F"/>
    <w:rsid w:val="007D3CE6"/>
    <w:rsid w:val="007D5531"/>
    <w:rsid w:val="007E0581"/>
    <w:rsid w:val="007E12FA"/>
    <w:rsid w:val="007E5373"/>
    <w:rsid w:val="00800D85"/>
    <w:rsid w:val="00821370"/>
    <w:rsid w:val="00832878"/>
    <w:rsid w:val="00833255"/>
    <w:rsid w:val="00833B22"/>
    <w:rsid w:val="00835177"/>
    <w:rsid w:val="00836E41"/>
    <w:rsid w:val="00837251"/>
    <w:rsid w:val="0084750C"/>
    <w:rsid w:val="00850E61"/>
    <w:rsid w:val="008513A1"/>
    <w:rsid w:val="008538C6"/>
    <w:rsid w:val="00860F3E"/>
    <w:rsid w:val="00876367"/>
    <w:rsid w:val="0087670D"/>
    <w:rsid w:val="00880292"/>
    <w:rsid w:val="00890921"/>
    <w:rsid w:val="00891ACC"/>
    <w:rsid w:val="008B409D"/>
    <w:rsid w:val="008C0BF7"/>
    <w:rsid w:val="008D1930"/>
    <w:rsid w:val="00901FD3"/>
    <w:rsid w:val="00913B31"/>
    <w:rsid w:val="00917118"/>
    <w:rsid w:val="009243AE"/>
    <w:rsid w:val="00930644"/>
    <w:rsid w:val="0093288C"/>
    <w:rsid w:val="00937536"/>
    <w:rsid w:val="00937A56"/>
    <w:rsid w:val="00942640"/>
    <w:rsid w:val="009479D6"/>
    <w:rsid w:val="00952A48"/>
    <w:rsid w:val="009530E3"/>
    <w:rsid w:val="00955C93"/>
    <w:rsid w:val="009620FA"/>
    <w:rsid w:val="00966033"/>
    <w:rsid w:val="00966C6B"/>
    <w:rsid w:val="0097319B"/>
    <w:rsid w:val="00983F93"/>
    <w:rsid w:val="00993B95"/>
    <w:rsid w:val="009B24BD"/>
    <w:rsid w:val="009B31B2"/>
    <w:rsid w:val="009B72EC"/>
    <w:rsid w:val="009C251A"/>
    <w:rsid w:val="009C64CB"/>
    <w:rsid w:val="009C704A"/>
    <w:rsid w:val="009D6BD6"/>
    <w:rsid w:val="009D6FE6"/>
    <w:rsid w:val="009E0740"/>
    <w:rsid w:val="009E78B9"/>
    <w:rsid w:val="009E7973"/>
    <w:rsid w:val="00A015D4"/>
    <w:rsid w:val="00A0197B"/>
    <w:rsid w:val="00A038DB"/>
    <w:rsid w:val="00A05FF5"/>
    <w:rsid w:val="00A11665"/>
    <w:rsid w:val="00A23924"/>
    <w:rsid w:val="00A25890"/>
    <w:rsid w:val="00A31659"/>
    <w:rsid w:val="00A42EC6"/>
    <w:rsid w:val="00A4573D"/>
    <w:rsid w:val="00A47388"/>
    <w:rsid w:val="00A661A2"/>
    <w:rsid w:val="00A66B0C"/>
    <w:rsid w:val="00A757C1"/>
    <w:rsid w:val="00A762A9"/>
    <w:rsid w:val="00A80203"/>
    <w:rsid w:val="00A9692B"/>
    <w:rsid w:val="00AB1C1F"/>
    <w:rsid w:val="00AC1E6E"/>
    <w:rsid w:val="00AD6D63"/>
    <w:rsid w:val="00AE3E98"/>
    <w:rsid w:val="00AF40B2"/>
    <w:rsid w:val="00B058D0"/>
    <w:rsid w:val="00B14500"/>
    <w:rsid w:val="00B31B2E"/>
    <w:rsid w:val="00B323DE"/>
    <w:rsid w:val="00B365B4"/>
    <w:rsid w:val="00B36E49"/>
    <w:rsid w:val="00B43708"/>
    <w:rsid w:val="00B51A1D"/>
    <w:rsid w:val="00B5586E"/>
    <w:rsid w:val="00B558AE"/>
    <w:rsid w:val="00B65C65"/>
    <w:rsid w:val="00B6655B"/>
    <w:rsid w:val="00B85369"/>
    <w:rsid w:val="00B856F6"/>
    <w:rsid w:val="00B87764"/>
    <w:rsid w:val="00BA382C"/>
    <w:rsid w:val="00BA5E26"/>
    <w:rsid w:val="00BD0787"/>
    <w:rsid w:val="00BD5D8C"/>
    <w:rsid w:val="00BE2673"/>
    <w:rsid w:val="00C0059F"/>
    <w:rsid w:val="00C00A0F"/>
    <w:rsid w:val="00C2003F"/>
    <w:rsid w:val="00C2164C"/>
    <w:rsid w:val="00C21E48"/>
    <w:rsid w:val="00C24191"/>
    <w:rsid w:val="00C24D68"/>
    <w:rsid w:val="00C4171C"/>
    <w:rsid w:val="00C45C8F"/>
    <w:rsid w:val="00C46A5D"/>
    <w:rsid w:val="00C502B0"/>
    <w:rsid w:val="00C64884"/>
    <w:rsid w:val="00C74BAF"/>
    <w:rsid w:val="00C762DB"/>
    <w:rsid w:val="00C77FC7"/>
    <w:rsid w:val="00C96FA6"/>
    <w:rsid w:val="00CA0C51"/>
    <w:rsid w:val="00CA46D6"/>
    <w:rsid w:val="00CA7163"/>
    <w:rsid w:val="00CB5901"/>
    <w:rsid w:val="00CC0464"/>
    <w:rsid w:val="00D04612"/>
    <w:rsid w:val="00D1175F"/>
    <w:rsid w:val="00D13B6E"/>
    <w:rsid w:val="00D14EF7"/>
    <w:rsid w:val="00D22C50"/>
    <w:rsid w:val="00D32884"/>
    <w:rsid w:val="00D37A31"/>
    <w:rsid w:val="00D45FC6"/>
    <w:rsid w:val="00D51773"/>
    <w:rsid w:val="00D56240"/>
    <w:rsid w:val="00D5769F"/>
    <w:rsid w:val="00D67098"/>
    <w:rsid w:val="00D81733"/>
    <w:rsid w:val="00D85DB7"/>
    <w:rsid w:val="00DA3CF6"/>
    <w:rsid w:val="00DD3664"/>
    <w:rsid w:val="00DD6A7E"/>
    <w:rsid w:val="00DE4EFB"/>
    <w:rsid w:val="00DE4F9A"/>
    <w:rsid w:val="00DE5BC3"/>
    <w:rsid w:val="00DF0445"/>
    <w:rsid w:val="00E00E6D"/>
    <w:rsid w:val="00E13B70"/>
    <w:rsid w:val="00E13E8C"/>
    <w:rsid w:val="00E224BC"/>
    <w:rsid w:val="00E300E0"/>
    <w:rsid w:val="00E40055"/>
    <w:rsid w:val="00E42F3A"/>
    <w:rsid w:val="00E56234"/>
    <w:rsid w:val="00E60532"/>
    <w:rsid w:val="00E6078E"/>
    <w:rsid w:val="00E654C1"/>
    <w:rsid w:val="00E85E27"/>
    <w:rsid w:val="00E916D2"/>
    <w:rsid w:val="00E93E0A"/>
    <w:rsid w:val="00EA6C9A"/>
    <w:rsid w:val="00EC74E2"/>
    <w:rsid w:val="00ED7492"/>
    <w:rsid w:val="00ED78AA"/>
    <w:rsid w:val="00EE3E9B"/>
    <w:rsid w:val="00EF1F5E"/>
    <w:rsid w:val="00F05D40"/>
    <w:rsid w:val="00F13E9D"/>
    <w:rsid w:val="00F15E22"/>
    <w:rsid w:val="00F2009E"/>
    <w:rsid w:val="00F4058F"/>
    <w:rsid w:val="00F475F5"/>
    <w:rsid w:val="00F5077C"/>
    <w:rsid w:val="00F510A3"/>
    <w:rsid w:val="00F5246E"/>
    <w:rsid w:val="00F56C74"/>
    <w:rsid w:val="00F63749"/>
    <w:rsid w:val="00F75374"/>
    <w:rsid w:val="00F80F09"/>
    <w:rsid w:val="00F827DE"/>
    <w:rsid w:val="00F83027"/>
    <w:rsid w:val="00F8356D"/>
    <w:rsid w:val="00F9619D"/>
    <w:rsid w:val="00FA1CDB"/>
    <w:rsid w:val="00FB1837"/>
    <w:rsid w:val="00FB18F4"/>
    <w:rsid w:val="00FB1C12"/>
    <w:rsid w:val="00FB3C28"/>
    <w:rsid w:val="00FB697F"/>
    <w:rsid w:val="00FB771C"/>
    <w:rsid w:val="00FC4D2D"/>
    <w:rsid w:val="00FC6FB8"/>
    <w:rsid w:val="00FC796A"/>
    <w:rsid w:val="00FE5723"/>
    <w:rsid w:val="00FE673E"/>
    <w:rsid w:val="00FF1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6E"/>
    <w:pPr>
      <w:widowControl w:val="0"/>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B5586E"/>
    <w:pPr>
      <w:keepNext/>
      <w:numPr>
        <w:numId w:val="1"/>
      </w:numPr>
      <w:spacing w:before="240" w:after="60"/>
      <w:outlineLvl w:val="0"/>
    </w:pPr>
    <w:rPr>
      <w:rFonts w:ascii="Cambria" w:hAnsi="Cambria"/>
      <w:b/>
      <w:bCs/>
      <w:kern w:val="1"/>
      <w:sz w:val="32"/>
      <w:szCs w:val="32"/>
    </w:rPr>
  </w:style>
  <w:style w:type="paragraph" w:styleId="Heading3">
    <w:name w:val="heading 3"/>
    <w:basedOn w:val="Normal"/>
    <w:next w:val="Normal"/>
    <w:link w:val="Heading3Char"/>
    <w:uiPriority w:val="9"/>
    <w:semiHidden/>
    <w:unhideWhenUsed/>
    <w:qFormat/>
    <w:rsid w:val="00B5586E"/>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B5586E"/>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86E"/>
    <w:rPr>
      <w:rFonts w:ascii="Cambria" w:eastAsia="Times New Roman" w:hAnsi="Cambria" w:cs="Times New Roman"/>
      <w:b/>
      <w:bCs/>
      <w:kern w:val="1"/>
      <w:sz w:val="32"/>
      <w:szCs w:val="32"/>
      <w:lang w:eastAsia="ar-SA"/>
    </w:rPr>
  </w:style>
  <w:style w:type="character" w:customStyle="1" w:styleId="Heading4Char">
    <w:name w:val="Heading 4 Char"/>
    <w:basedOn w:val="DefaultParagraphFont"/>
    <w:link w:val="Heading4"/>
    <w:rsid w:val="00B5586E"/>
    <w:rPr>
      <w:rFonts w:ascii="Times New Roman" w:eastAsia="Times New Roman" w:hAnsi="Times New Roman" w:cs="Times New Roman"/>
      <w:b/>
      <w:bCs/>
      <w:sz w:val="28"/>
      <w:szCs w:val="28"/>
      <w:lang w:eastAsia="ar-SA"/>
    </w:rPr>
  </w:style>
  <w:style w:type="character" w:customStyle="1" w:styleId="Heading3Char">
    <w:name w:val="Heading 3 Char"/>
    <w:basedOn w:val="DefaultParagraphFont"/>
    <w:link w:val="Heading3"/>
    <w:uiPriority w:val="9"/>
    <w:semiHidden/>
    <w:rsid w:val="00B5586E"/>
    <w:rPr>
      <w:rFonts w:asciiTheme="majorHAnsi" w:eastAsiaTheme="majorEastAsia" w:hAnsiTheme="majorHAnsi" w:cstheme="majorBidi"/>
      <w:b/>
      <w:bCs/>
      <w:color w:val="5B9BD5" w:themeColor="accent1"/>
      <w:sz w:val="24"/>
      <w:szCs w:val="24"/>
      <w:lang w:eastAsia="ar-SA"/>
    </w:rPr>
  </w:style>
  <w:style w:type="paragraph" w:customStyle="1" w:styleId="WW-">
    <w:name w:val="WW-Базовый"/>
    <w:rsid w:val="00B5586E"/>
    <w:pPr>
      <w:widowControl w:val="0"/>
      <w:suppressAutoHyphens/>
      <w:spacing w:after="0" w:line="240" w:lineRule="auto"/>
    </w:pPr>
    <w:rPr>
      <w:rFonts w:ascii="Times New Roman" w:eastAsia="Arial Unicode MS" w:hAnsi="Times New Roman" w:cs="Arial Unicode MS"/>
      <w:sz w:val="24"/>
      <w:szCs w:val="24"/>
      <w:lang w:val="ru-RU" w:eastAsia="hi-IN" w:bidi="hi-IN"/>
    </w:rPr>
  </w:style>
  <w:style w:type="paragraph" w:styleId="TOC1">
    <w:name w:val="toc 1"/>
    <w:basedOn w:val="Normal"/>
    <w:next w:val="Normal"/>
    <w:autoRedefine/>
    <w:uiPriority w:val="39"/>
    <w:unhideWhenUsed/>
    <w:rsid w:val="00B5586E"/>
    <w:pPr>
      <w:tabs>
        <w:tab w:val="right" w:leader="dot" w:pos="9345"/>
      </w:tabs>
      <w:spacing w:before="120"/>
    </w:pPr>
    <w:rPr>
      <w:b/>
      <w:lang w:val="ru-RU"/>
    </w:rPr>
  </w:style>
  <w:style w:type="paragraph" w:styleId="ListParagraph">
    <w:name w:val="List Paragraph"/>
    <w:basedOn w:val="Normal"/>
    <w:uiPriority w:val="34"/>
    <w:qFormat/>
    <w:rsid w:val="00B5586E"/>
    <w:pPr>
      <w:ind w:left="720"/>
      <w:contextualSpacing/>
    </w:pPr>
  </w:style>
  <w:style w:type="paragraph" w:styleId="CommentText">
    <w:name w:val="annotation text"/>
    <w:basedOn w:val="Normal"/>
    <w:link w:val="CommentTextChar"/>
    <w:uiPriority w:val="99"/>
    <w:unhideWhenUsed/>
    <w:rsid w:val="00B5586E"/>
    <w:rPr>
      <w:sz w:val="20"/>
      <w:szCs w:val="20"/>
    </w:rPr>
  </w:style>
  <w:style w:type="character" w:customStyle="1" w:styleId="CommentTextChar">
    <w:name w:val="Comment Text Char"/>
    <w:basedOn w:val="DefaultParagraphFont"/>
    <w:link w:val="CommentText"/>
    <w:uiPriority w:val="99"/>
    <w:rsid w:val="00B5586E"/>
    <w:rPr>
      <w:rFonts w:ascii="Times New Roman" w:eastAsia="Times New Roman" w:hAnsi="Times New Roman" w:cs="Times New Roman"/>
      <w:sz w:val="20"/>
      <w:szCs w:val="20"/>
      <w:lang w:eastAsia="ar-SA"/>
    </w:rPr>
  </w:style>
  <w:style w:type="character" w:customStyle="1" w:styleId="CommentSubjectChar">
    <w:name w:val="Comment Subject Char"/>
    <w:basedOn w:val="CommentTextChar"/>
    <w:link w:val="CommentSubject"/>
    <w:uiPriority w:val="99"/>
    <w:semiHidden/>
    <w:rsid w:val="00B5586E"/>
    <w:rPr>
      <w:rFonts w:ascii="Times New Roman" w:eastAsia="Times New Roman" w:hAnsi="Times New Roman" w:cs="Times New Roman"/>
      <w:b/>
      <w:bCs/>
      <w:sz w:val="20"/>
      <w:szCs w:val="20"/>
      <w:lang w:eastAsia="ar-SA"/>
    </w:rPr>
  </w:style>
  <w:style w:type="paragraph" w:styleId="CommentSubject">
    <w:name w:val="annotation subject"/>
    <w:basedOn w:val="CommentText"/>
    <w:next w:val="CommentText"/>
    <w:link w:val="CommentSubjectChar"/>
    <w:uiPriority w:val="99"/>
    <w:semiHidden/>
    <w:unhideWhenUsed/>
    <w:rsid w:val="00B5586E"/>
    <w:rPr>
      <w:b/>
      <w:bCs/>
    </w:rPr>
  </w:style>
  <w:style w:type="character" w:customStyle="1" w:styleId="BalloonTextChar">
    <w:name w:val="Balloon Text Char"/>
    <w:basedOn w:val="DefaultParagraphFont"/>
    <w:link w:val="BalloonText"/>
    <w:uiPriority w:val="99"/>
    <w:semiHidden/>
    <w:rsid w:val="00B5586E"/>
    <w:rPr>
      <w:rFonts w:ascii="Tahoma" w:eastAsia="Times New Roman" w:hAnsi="Tahoma" w:cs="Tahoma"/>
      <w:sz w:val="16"/>
      <w:szCs w:val="16"/>
      <w:lang w:eastAsia="ar-SA"/>
    </w:rPr>
  </w:style>
  <w:style w:type="paragraph" w:styleId="BalloonText">
    <w:name w:val="Balloon Text"/>
    <w:basedOn w:val="Normal"/>
    <w:link w:val="BalloonTextChar"/>
    <w:uiPriority w:val="99"/>
    <w:semiHidden/>
    <w:unhideWhenUsed/>
    <w:rsid w:val="00B5586E"/>
    <w:rPr>
      <w:rFonts w:ascii="Tahoma" w:hAnsi="Tahoma" w:cs="Tahoma"/>
      <w:sz w:val="16"/>
      <w:szCs w:val="16"/>
    </w:rPr>
  </w:style>
  <w:style w:type="character" w:styleId="Strong">
    <w:name w:val="Strong"/>
    <w:basedOn w:val="DefaultParagraphFont"/>
    <w:uiPriority w:val="22"/>
    <w:qFormat/>
    <w:rsid w:val="00B5586E"/>
    <w:rPr>
      <w:b/>
      <w:bCs/>
    </w:rPr>
  </w:style>
  <w:style w:type="character" w:customStyle="1" w:styleId="style81">
    <w:name w:val="style81"/>
    <w:basedOn w:val="DefaultParagraphFont"/>
    <w:rsid w:val="00B5586E"/>
  </w:style>
  <w:style w:type="character" w:customStyle="1" w:styleId="style61">
    <w:name w:val="style61"/>
    <w:basedOn w:val="DefaultParagraphFont"/>
    <w:rsid w:val="00B5586E"/>
  </w:style>
  <w:style w:type="character" w:customStyle="1" w:styleId="a">
    <w:name w:val="a"/>
    <w:basedOn w:val="DefaultParagraphFont"/>
    <w:rsid w:val="00B5586E"/>
  </w:style>
  <w:style w:type="character" w:customStyle="1" w:styleId="l6">
    <w:name w:val="l6"/>
    <w:basedOn w:val="DefaultParagraphFont"/>
    <w:rsid w:val="00B5586E"/>
  </w:style>
  <w:style w:type="paragraph" w:styleId="FootnoteText">
    <w:name w:val="footnote text"/>
    <w:basedOn w:val="Normal"/>
    <w:link w:val="FootnoteTextChar"/>
    <w:uiPriority w:val="99"/>
    <w:unhideWhenUsed/>
    <w:rsid w:val="00B5586E"/>
    <w:rPr>
      <w:sz w:val="20"/>
      <w:szCs w:val="20"/>
    </w:rPr>
  </w:style>
  <w:style w:type="character" w:customStyle="1" w:styleId="FootnoteTextChar">
    <w:name w:val="Footnote Text Char"/>
    <w:basedOn w:val="DefaultParagraphFont"/>
    <w:link w:val="FootnoteText"/>
    <w:uiPriority w:val="99"/>
    <w:rsid w:val="00B5586E"/>
    <w:rPr>
      <w:rFonts w:ascii="Times New Roman" w:eastAsia="Times New Roman" w:hAnsi="Times New Roman" w:cs="Times New Roman"/>
      <w:sz w:val="20"/>
      <w:szCs w:val="20"/>
      <w:lang w:eastAsia="ar-SA"/>
    </w:rPr>
  </w:style>
  <w:style w:type="character" w:styleId="FootnoteReference">
    <w:name w:val="footnote reference"/>
    <w:aliases w:val="ftref"/>
    <w:basedOn w:val="DefaultParagraphFont"/>
    <w:uiPriority w:val="99"/>
    <w:unhideWhenUsed/>
    <w:rsid w:val="00B5586E"/>
    <w:rPr>
      <w:vertAlign w:val="superscript"/>
    </w:rPr>
  </w:style>
  <w:style w:type="paragraph" w:styleId="Header">
    <w:name w:val="header"/>
    <w:basedOn w:val="Normal"/>
    <w:link w:val="HeaderChar"/>
    <w:uiPriority w:val="99"/>
    <w:unhideWhenUsed/>
    <w:rsid w:val="00B5586E"/>
    <w:pPr>
      <w:tabs>
        <w:tab w:val="center" w:pos="4844"/>
        <w:tab w:val="right" w:pos="9689"/>
      </w:tabs>
    </w:pPr>
  </w:style>
  <w:style w:type="character" w:customStyle="1" w:styleId="HeaderChar">
    <w:name w:val="Header Char"/>
    <w:basedOn w:val="DefaultParagraphFont"/>
    <w:link w:val="Header"/>
    <w:uiPriority w:val="99"/>
    <w:rsid w:val="00B5586E"/>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5586E"/>
    <w:pPr>
      <w:tabs>
        <w:tab w:val="center" w:pos="4844"/>
        <w:tab w:val="right" w:pos="9689"/>
      </w:tabs>
    </w:pPr>
  </w:style>
  <w:style w:type="character" w:customStyle="1" w:styleId="FooterChar">
    <w:name w:val="Footer Char"/>
    <w:basedOn w:val="DefaultParagraphFont"/>
    <w:link w:val="Footer"/>
    <w:uiPriority w:val="99"/>
    <w:rsid w:val="00B5586E"/>
    <w:rPr>
      <w:rFonts w:ascii="Times New Roman" w:eastAsia="Times New Roman" w:hAnsi="Times New Roman" w:cs="Times New Roman"/>
      <w:sz w:val="24"/>
      <w:szCs w:val="24"/>
      <w:lang w:eastAsia="ar-SA"/>
    </w:rPr>
  </w:style>
  <w:style w:type="paragraph" w:customStyle="1" w:styleId="StyleBodyTextSylfaenJustified">
    <w:name w:val="Style Body Text + Sylfaen Justified"/>
    <w:basedOn w:val="BodyText"/>
    <w:rsid w:val="00B5586E"/>
    <w:pPr>
      <w:widowControl/>
      <w:suppressAutoHyphens w:val="0"/>
      <w:spacing w:before="120"/>
      <w:jc w:val="both"/>
    </w:pPr>
    <w:rPr>
      <w:rFonts w:ascii="Sylfaen" w:hAnsi="Sylfaen" w:cs="Sylfaen"/>
      <w:sz w:val="22"/>
      <w:lang w:eastAsia="en-US"/>
    </w:rPr>
  </w:style>
  <w:style w:type="paragraph" w:styleId="BodyText">
    <w:name w:val="Body Text"/>
    <w:basedOn w:val="Normal"/>
    <w:link w:val="BodyTextChar"/>
    <w:uiPriority w:val="99"/>
    <w:semiHidden/>
    <w:unhideWhenUsed/>
    <w:rsid w:val="00B5586E"/>
    <w:pPr>
      <w:spacing w:after="120"/>
    </w:pPr>
  </w:style>
  <w:style w:type="character" w:customStyle="1" w:styleId="BodyTextChar">
    <w:name w:val="Body Text Char"/>
    <w:basedOn w:val="DefaultParagraphFont"/>
    <w:link w:val="BodyText"/>
    <w:uiPriority w:val="99"/>
    <w:semiHidden/>
    <w:rsid w:val="00B5586E"/>
    <w:rPr>
      <w:rFonts w:ascii="Times New Roman" w:eastAsia="Times New Roman" w:hAnsi="Times New Roman" w:cs="Times New Roman"/>
      <w:sz w:val="24"/>
      <w:szCs w:val="24"/>
      <w:lang w:eastAsia="ar-SA"/>
    </w:rPr>
  </w:style>
  <w:style w:type="paragraph" w:customStyle="1" w:styleId="bodytextnew">
    <w:name w:val="body text new"/>
    <w:basedOn w:val="Normal"/>
    <w:link w:val="bodytextnewChar"/>
    <w:rsid w:val="00B5586E"/>
    <w:pPr>
      <w:widowControl/>
      <w:suppressAutoHyphens w:val="0"/>
      <w:autoSpaceDE w:val="0"/>
      <w:autoSpaceDN w:val="0"/>
      <w:adjustRightInd w:val="0"/>
      <w:spacing w:after="120"/>
      <w:jc w:val="both"/>
    </w:pPr>
    <w:rPr>
      <w:rFonts w:ascii="Calibri" w:hAnsi="Calibri"/>
      <w:sz w:val="22"/>
      <w:szCs w:val="22"/>
      <w:lang w:eastAsia="en-US"/>
    </w:rPr>
  </w:style>
  <w:style w:type="character" w:customStyle="1" w:styleId="bodytextnewChar">
    <w:name w:val="body text new Char"/>
    <w:basedOn w:val="DefaultParagraphFont"/>
    <w:link w:val="bodytextnew"/>
    <w:rsid w:val="00B5586E"/>
    <w:rPr>
      <w:rFonts w:ascii="Calibri" w:eastAsia="Times New Roman" w:hAnsi="Calibri" w:cs="Times New Roman"/>
    </w:rPr>
  </w:style>
  <w:style w:type="character" w:styleId="Hyperlink">
    <w:name w:val="Hyperlink"/>
    <w:basedOn w:val="DefaultParagraphFont"/>
    <w:uiPriority w:val="99"/>
    <w:unhideWhenUsed/>
    <w:rsid w:val="00B5586E"/>
    <w:rPr>
      <w:color w:val="0563C1" w:themeColor="hyperlink"/>
      <w:u w:val="single"/>
    </w:rPr>
  </w:style>
  <w:style w:type="paragraph" w:styleId="Title">
    <w:name w:val="Title"/>
    <w:basedOn w:val="Normal"/>
    <w:next w:val="Normal"/>
    <w:link w:val="TitleChar"/>
    <w:uiPriority w:val="10"/>
    <w:qFormat/>
    <w:rsid w:val="00B5586E"/>
    <w:pPr>
      <w:widowControl/>
      <w:suppressAutoHyphens w:val="0"/>
      <w:spacing w:before="720" w:after="200" w:line="276" w:lineRule="auto"/>
    </w:pPr>
    <w:rPr>
      <w:rFonts w:asciiTheme="minorHAnsi" w:eastAsiaTheme="minorEastAsia" w:hAnsiTheme="minorHAnsi" w:cstheme="minorBidi"/>
      <w:caps/>
      <w:color w:val="5B9BD5" w:themeColor="accent1"/>
      <w:spacing w:val="10"/>
      <w:kern w:val="28"/>
      <w:sz w:val="52"/>
      <w:szCs w:val="52"/>
      <w:lang w:eastAsia="en-US"/>
    </w:rPr>
  </w:style>
  <w:style w:type="character" w:customStyle="1" w:styleId="TitleChar">
    <w:name w:val="Title Char"/>
    <w:basedOn w:val="DefaultParagraphFont"/>
    <w:link w:val="Title"/>
    <w:uiPriority w:val="10"/>
    <w:rsid w:val="00B5586E"/>
    <w:rPr>
      <w:rFonts w:eastAsiaTheme="minorEastAsia"/>
      <w:caps/>
      <w:color w:val="5B9BD5" w:themeColor="accent1"/>
      <w:spacing w:val="10"/>
      <w:kern w:val="28"/>
      <w:sz w:val="52"/>
      <w:szCs w:val="52"/>
    </w:rPr>
  </w:style>
  <w:style w:type="character" w:customStyle="1" w:styleId="EndnoteTextChar">
    <w:name w:val="Endnote Text Char"/>
    <w:basedOn w:val="DefaultParagraphFont"/>
    <w:link w:val="EndnoteText"/>
    <w:uiPriority w:val="99"/>
    <w:semiHidden/>
    <w:rsid w:val="00B5586E"/>
    <w:rPr>
      <w:rFonts w:eastAsiaTheme="minorEastAsia"/>
      <w:sz w:val="20"/>
      <w:szCs w:val="20"/>
    </w:rPr>
  </w:style>
  <w:style w:type="paragraph" w:styleId="EndnoteText">
    <w:name w:val="endnote text"/>
    <w:basedOn w:val="Normal"/>
    <w:link w:val="EndnoteTextChar"/>
    <w:uiPriority w:val="99"/>
    <w:semiHidden/>
    <w:unhideWhenUsed/>
    <w:rsid w:val="00B5586E"/>
    <w:pPr>
      <w:widowControl/>
      <w:suppressAutoHyphens w:val="0"/>
      <w:spacing w:before="200"/>
    </w:pPr>
    <w:rPr>
      <w:rFonts w:asciiTheme="minorHAnsi" w:eastAsiaTheme="minorEastAsia" w:hAnsiTheme="minorHAnsi" w:cstheme="minorBidi"/>
      <w:sz w:val="20"/>
      <w:szCs w:val="20"/>
      <w:lang w:eastAsia="en-US"/>
    </w:rPr>
  </w:style>
  <w:style w:type="character" w:styleId="EndnoteReference">
    <w:name w:val="endnote reference"/>
    <w:basedOn w:val="DefaultParagraphFont"/>
    <w:uiPriority w:val="99"/>
    <w:unhideWhenUsed/>
    <w:rsid w:val="00B5586E"/>
    <w:rPr>
      <w:vertAlign w:val="superscript"/>
    </w:rPr>
  </w:style>
  <w:style w:type="character" w:styleId="Emphasis">
    <w:name w:val="Emphasis"/>
    <w:basedOn w:val="DefaultParagraphFont"/>
    <w:uiPriority w:val="20"/>
    <w:qFormat/>
    <w:rsid w:val="00B5586E"/>
    <w:rPr>
      <w:i/>
      <w:iCs/>
    </w:rPr>
  </w:style>
</w:styles>
</file>

<file path=word/webSettings.xml><?xml version="1.0" encoding="utf-8"?>
<w:webSettings xmlns:r="http://schemas.openxmlformats.org/officeDocument/2006/relationships" xmlns:w="http://schemas.openxmlformats.org/wordprocessingml/2006/main">
  <w:divs>
    <w:div w:id="100879585">
      <w:bodyDiv w:val="1"/>
      <w:marLeft w:val="0"/>
      <w:marRight w:val="0"/>
      <w:marTop w:val="0"/>
      <w:marBottom w:val="0"/>
      <w:divBdr>
        <w:top w:val="none" w:sz="0" w:space="0" w:color="auto"/>
        <w:left w:val="none" w:sz="0" w:space="0" w:color="auto"/>
        <w:bottom w:val="none" w:sz="0" w:space="0" w:color="auto"/>
        <w:right w:val="none" w:sz="0" w:space="0" w:color="auto"/>
      </w:divBdr>
    </w:div>
    <w:div w:id="124086919">
      <w:bodyDiv w:val="1"/>
      <w:marLeft w:val="0"/>
      <w:marRight w:val="0"/>
      <w:marTop w:val="0"/>
      <w:marBottom w:val="0"/>
      <w:divBdr>
        <w:top w:val="none" w:sz="0" w:space="0" w:color="auto"/>
        <w:left w:val="none" w:sz="0" w:space="0" w:color="auto"/>
        <w:bottom w:val="none" w:sz="0" w:space="0" w:color="auto"/>
        <w:right w:val="none" w:sz="0" w:space="0" w:color="auto"/>
      </w:divBdr>
    </w:div>
    <w:div w:id="257720166">
      <w:bodyDiv w:val="1"/>
      <w:marLeft w:val="0"/>
      <w:marRight w:val="0"/>
      <w:marTop w:val="0"/>
      <w:marBottom w:val="0"/>
      <w:divBdr>
        <w:top w:val="none" w:sz="0" w:space="0" w:color="auto"/>
        <w:left w:val="none" w:sz="0" w:space="0" w:color="auto"/>
        <w:bottom w:val="none" w:sz="0" w:space="0" w:color="auto"/>
        <w:right w:val="none" w:sz="0" w:space="0" w:color="auto"/>
      </w:divBdr>
    </w:div>
    <w:div w:id="734859995">
      <w:bodyDiv w:val="1"/>
      <w:marLeft w:val="0"/>
      <w:marRight w:val="0"/>
      <w:marTop w:val="0"/>
      <w:marBottom w:val="0"/>
      <w:divBdr>
        <w:top w:val="none" w:sz="0" w:space="0" w:color="auto"/>
        <w:left w:val="none" w:sz="0" w:space="0" w:color="auto"/>
        <w:bottom w:val="none" w:sz="0" w:space="0" w:color="auto"/>
        <w:right w:val="none" w:sz="0" w:space="0" w:color="auto"/>
      </w:divBdr>
    </w:div>
    <w:div w:id="8534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enfundgeorgia.org/ka/Ma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espondentdrivensamp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F1C91-7378-4EB7-BFA8-57FD668B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2340</TotalTime>
  <Pages>25</Pages>
  <Words>5472</Words>
  <Characters>31197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429</cp:revision>
  <dcterms:created xsi:type="dcterms:W3CDTF">2017-12-08T12:44:00Z</dcterms:created>
  <dcterms:modified xsi:type="dcterms:W3CDTF">2018-06-11T09:28:00Z</dcterms:modified>
</cp:coreProperties>
</file>